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30" w:rsidRPr="0033132A" w:rsidRDefault="004D638F" w:rsidP="00646030">
      <w:pPr>
        <w:ind w:left="556" w:right="1114"/>
        <w:jc w:val="center"/>
        <w:rPr>
          <w:rFonts w:asciiTheme="minorHAnsi" w:hAnsiTheme="minorHAnsi" w:cstheme="minorHAnsi"/>
          <w:b/>
          <w:sz w:val="28"/>
          <w:szCs w:val="28"/>
          <w:u w:val="single"/>
        </w:rPr>
      </w:pPr>
      <w:r w:rsidRPr="0033132A">
        <w:rPr>
          <w:rFonts w:asciiTheme="minorHAnsi" w:hAnsiTheme="minorHAnsi" w:cstheme="minorHAnsi"/>
          <w:b/>
          <w:sz w:val="28"/>
          <w:szCs w:val="28"/>
          <w:u w:val="single"/>
        </w:rPr>
        <w:t xml:space="preserve">ΤΕΧΝΙΚΗ ΕΚΘΕΣΗ </w:t>
      </w:r>
    </w:p>
    <w:p w:rsidR="004D638F" w:rsidRPr="0033132A" w:rsidRDefault="004D638F" w:rsidP="00646030">
      <w:pPr>
        <w:ind w:left="556" w:right="1114"/>
        <w:jc w:val="center"/>
        <w:rPr>
          <w:rFonts w:asciiTheme="minorHAnsi" w:hAnsiTheme="minorHAnsi" w:cstheme="minorHAnsi"/>
          <w:b/>
          <w:sz w:val="28"/>
          <w:szCs w:val="28"/>
          <w:u w:val="single"/>
        </w:rPr>
      </w:pPr>
    </w:p>
    <w:p w:rsidR="00646030" w:rsidRPr="0033132A" w:rsidRDefault="00646030" w:rsidP="00646030">
      <w:pPr>
        <w:pStyle w:val="a5"/>
        <w:ind w:left="532" w:right="1090"/>
        <w:jc w:val="both"/>
        <w:rPr>
          <w:rFonts w:asciiTheme="minorHAnsi" w:hAnsiTheme="minorHAnsi" w:cstheme="minorHAnsi"/>
        </w:rPr>
      </w:pPr>
      <w:r w:rsidRPr="0033132A">
        <w:rPr>
          <w:rFonts w:asciiTheme="minorHAnsi" w:hAnsiTheme="minorHAnsi" w:cstheme="minorHAnsi"/>
        </w:rPr>
        <w:t xml:space="preserve">Η   παρούσα   </w:t>
      </w:r>
      <w:r w:rsidR="004D638F" w:rsidRPr="0033132A">
        <w:rPr>
          <w:rFonts w:asciiTheme="minorHAnsi" w:hAnsiTheme="minorHAnsi" w:cstheme="minorHAnsi"/>
        </w:rPr>
        <w:t>τεχνική έκθεση</w:t>
      </w:r>
      <w:r w:rsidRPr="0033132A">
        <w:rPr>
          <w:rFonts w:asciiTheme="minorHAnsi" w:hAnsiTheme="minorHAnsi" w:cstheme="minorHAnsi"/>
        </w:rPr>
        <w:t xml:space="preserve">   </w:t>
      </w:r>
      <w:r w:rsidR="004D638F" w:rsidRPr="0033132A">
        <w:rPr>
          <w:rFonts w:asciiTheme="minorHAnsi" w:hAnsiTheme="minorHAnsi" w:cstheme="minorHAnsi"/>
        </w:rPr>
        <w:t>συντάχθηκε</w:t>
      </w:r>
      <w:r w:rsidRPr="0033132A">
        <w:rPr>
          <w:rFonts w:asciiTheme="minorHAnsi" w:hAnsiTheme="minorHAnsi" w:cstheme="minorHAnsi"/>
        </w:rPr>
        <w:t xml:space="preserve">   προκειμένου   το   ∆ασαρχείο   Θεσσαλονίκης   να   προβεί   </w:t>
      </w:r>
      <w:r w:rsidR="004D638F" w:rsidRPr="0033132A">
        <w:rPr>
          <w:rFonts w:asciiTheme="minorHAnsi" w:hAnsiTheme="minorHAnsi" w:cstheme="minorHAnsi"/>
        </w:rPr>
        <w:t xml:space="preserve">με τη διαδικασία της απευθείας ανάθεσης </w:t>
      </w:r>
      <w:r w:rsidRPr="0033132A">
        <w:rPr>
          <w:rFonts w:asciiTheme="minorHAnsi" w:hAnsiTheme="minorHAnsi" w:cstheme="minorHAnsi"/>
        </w:rPr>
        <w:t>στη μίσθωση  μηχανήματος  έργου  για  επείγουσες  εργασίες  αποκατάστασης  βατότητας  του  δασικού οδικού δικτύου, του ∆ηµοσίου ∆άσους Χορτιάτη για την αντιπυρική περίοδο 2020. Ως εκ τούτου θα προβεί στη συντήρηση  αντιπυρικών  ζωνών και  αποκαταστάσεις  οδών πρόσβασης  προς  τις  δασικές εκτάσεις.   Αφορά  εργασίες   εκσκαφής   χαλαρών  εδαφών,  άρσης   καταπτώσεων  για  κάθε   είδους έδαφος,  καθαρισµός  πρανών  ανοιχτών  εκσκαφών  και  κάθε  είδους  εργασία  απαιτούμενη  για  την καλύτερη   βατότητα.   Σε   περιοχές   που   τα   εδάφη   ε</w:t>
      </w:r>
      <w:r w:rsidR="0033132A" w:rsidRPr="0033132A">
        <w:rPr>
          <w:rFonts w:asciiTheme="minorHAnsi" w:hAnsiTheme="minorHAnsi" w:cstheme="minorHAnsi"/>
        </w:rPr>
        <w:t xml:space="preserve">ίναι   κακής   ποιότητας   η   </w:t>
      </w:r>
      <w:r w:rsidRPr="0033132A">
        <w:rPr>
          <w:rFonts w:asciiTheme="minorHAnsi" w:hAnsiTheme="minorHAnsi" w:cstheme="minorHAnsi"/>
        </w:rPr>
        <w:t>μόρφωση   του καταστρώμα</w:t>
      </w:r>
      <w:r w:rsidR="0033132A" w:rsidRPr="0033132A">
        <w:rPr>
          <w:rFonts w:asciiTheme="minorHAnsi" w:hAnsiTheme="minorHAnsi" w:cstheme="minorHAnsi"/>
        </w:rPr>
        <w:t xml:space="preserve">τος  θα  γίνει  µε  </w:t>
      </w:r>
      <w:r w:rsidRPr="0033132A">
        <w:rPr>
          <w:rFonts w:asciiTheme="minorHAnsi" w:hAnsiTheme="minorHAnsi" w:cstheme="minorHAnsi"/>
        </w:rPr>
        <w:t>μεγαλύτερη  επιµέλεια  ώστε  το  κατάστρωµα  να  παρουσιάζει  οµαλή µορφή.   Τα   προϊόντα   εκσκαφής   θα   χρησιμοποιηθούν   για   το   γέµισµα   χαραδρώσεων   επί   του καταστρώματος των δασικών αντιπυρικών δρόµων.</w:t>
      </w:r>
    </w:p>
    <w:p w:rsidR="00646030" w:rsidRPr="0033132A" w:rsidRDefault="00646030" w:rsidP="00646030">
      <w:pPr>
        <w:pStyle w:val="a5"/>
        <w:rPr>
          <w:rFonts w:asciiTheme="minorHAnsi" w:hAnsiTheme="minorHAnsi" w:cstheme="minorHAnsi"/>
        </w:rPr>
      </w:pPr>
    </w:p>
    <w:p w:rsidR="00646030" w:rsidRPr="0033132A" w:rsidRDefault="004D638F" w:rsidP="00262F2A">
      <w:pPr>
        <w:pStyle w:val="a5"/>
        <w:ind w:left="533" w:right="1089"/>
        <w:jc w:val="both"/>
        <w:rPr>
          <w:rFonts w:asciiTheme="minorHAnsi" w:hAnsiTheme="minorHAnsi" w:cstheme="minorHAnsi"/>
        </w:rPr>
      </w:pPr>
      <w:r w:rsidRPr="0033132A">
        <w:rPr>
          <w:rFonts w:asciiTheme="minorHAnsi" w:hAnsiTheme="minorHAnsi" w:cstheme="minorHAnsi"/>
        </w:rPr>
        <w:t xml:space="preserve">Οι    εργασίες  της  </w:t>
      </w:r>
      <w:r w:rsidR="00F21CA3" w:rsidRPr="0033132A">
        <w:rPr>
          <w:rFonts w:asciiTheme="minorHAnsi" w:hAnsiTheme="minorHAnsi" w:cstheme="minorHAnsi"/>
        </w:rPr>
        <w:t xml:space="preserve">μίσθωσης  του  </w:t>
      </w:r>
      <w:r w:rsidR="00646030" w:rsidRPr="0033132A">
        <w:rPr>
          <w:rFonts w:asciiTheme="minorHAnsi" w:hAnsiTheme="minorHAnsi" w:cstheme="minorHAnsi"/>
        </w:rPr>
        <w:t>μηχανήματος    κρίνονται    απαραίτητες  λαµβάνοντας  υπόψη  τα παρακάτω:</w:t>
      </w:r>
    </w:p>
    <w:p w:rsidR="00646030" w:rsidRPr="0033132A" w:rsidRDefault="00646030" w:rsidP="00646030">
      <w:pPr>
        <w:pStyle w:val="a8"/>
        <w:numPr>
          <w:ilvl w:val="0"/>
          <w:numId w:val="2"/>
        </w:numPr>
        <w:tabs>
          <w:tab w:val="left" w:pos="1253"/>
        </w:tabs>
        <w:ind w:right="1083"/>
        <w:rPr>
          <w:rFonts w:asciiTheme="minorHAnsi" w:hAnsiTheme="minorHAnsi" w:cstheme="minorHAnsi"/>
        </w:rPr>
      </w:pPr>
      <w:r w:rsidRPr="0033132A">
        <w:rPr>
          <w:rFonts w:asciiTheme="minorHAnsi" w:hAnsiTheme="minorHAnsi" w:cstheme="minorHAnsi"/>
        </w:rPr>
        <w:t>Η περιοχή ευθύνης του ∆ασαρχείου Θεσσαλονίκης έχει έντονο ανάγλυφο στον ορεινό όγκο, µεγάλο  πλήθος  και  έκταση  αγροτικού  –  δασικού  οδικού  δικτύου  και  απαιτείται  εξασφάλιση πρόσβασης   σε καίρια σηµεία.</w:t>
      </w:r>
    </w:p>
    <w:p w:rsidR="00646030" w:rsidRPr="0033132A" w:rsidRDefault="00262F2A" w:rsidP="00646030">
      <w:pPr>
        <w:pStyle w:val="a8"/>
        <w:numPr>
          <w:ilvl w:val="0"/>
          <w:numId w:val="2"/>
        </w:numPr>
        <w:tabs>
          <w:tab w:val="left" w:pos="1253"/>
        </w:tabs>
        <w:ind w:right="1086"/>
        <w:rPr>
          <w:rFonts w:asciiTheme="minorHAnsi" w:hAnsiTheme="minorHAnsi" w:cstheme="minorHAnsi"/>
        </w:rPr>
      </w:pPr>
      <w:r w:rsidRPr="0033132A">
        <w:rPr>
          <w:rFonts w:asciiTheme="minorHAnsi" w:hAnsiTheme="minorHAnsi" w:cstheme="minorHAnsi"/>
        </w:rPr>
        <w:t>Τ</w:t>
      </w:r>
      <w:r w:rsidR="00646030" w:rsidRPr="0033132A">
        <w:rPr>
          <w:rFonts w:asciiTheme="minorHAnsi" w:hAnsiTheme="minorHAnsi" w:cstheme="minorHAnsi"/>
        </w:rPr>
        <w:t>ο  αγροτικό  – δασικό δίκτυο  λόγω  των βροχοπτώσεων και των χιονοπτώσεων παρουσιάζει σηµαντικές φθορές οι οποίες απαιτούν άµεση αποκατάσταση.</w:t>
      </w:r>
    </w:p>
    <w:p w:rsidR="00646030" w:rsidRPr="0033132A" w:rsidRDefault="00262F2A" w:rsidP="00646030">
      <w:pPr>
        <w:pStyle w:val="a8"/>
        <w:numPr>
          <w:ilvl w:val="0"/>
          <w:numId w:val="2"/>
        </w:numPr>
        <w:tabs>
          <w:tab w:val="left" w:pos="1253"/>
        </w:tabs>
        <w:ind w:right="1083"/>
        <w:rPr>
          <w:rFonts w:asciiTheme="minorHAnsi" w:hAnsiTheme="minorHAnsi" w:cstheme="minorHAnsi"/>
        </w:rPr>
      </w:pPr>
      <w:r w:rsidRPr="0033132A">
        <w:rPr>
          <w:rFonts w:asciiTheme="minorHAnsi" w:hAnsiTheme="minorHAnsi" w:cstheme="minorHAnsi"/>
        </w:rPr>
        <w:t>Η</w:t>
      </w:r>
      <w:r w:rsidR="00646030" w:rsidRPr="0033132A">
        <w:rPr>
          <w:rFonts w:asciiTheme="minorHAnsi" w:hAnsiTheme="minorHAnsi" w:cstheme="minorHAnsi"/>
        </w:rPr>
        <w:t xml:space="preserve">  βελτίωση  της  βατότητας  θα  συµβάλλει  στην  καλύτερη  επιτήρηση  και  στην  έγκαιρη προσέγγιση τυχούσης πυρκαγιάς για την κατάσβεση της.</w:t>
      </w:r>
    </w:p>
    <w:p w:rsidR="00262F2A" w:rsidRPr="0033132A" w:rsidRDefault="00262F2A" w:rsidP="00262F2A">
      <w:pPr>
        <w:pStyle w:val="a8"/>
        <w:tabs>
          <w:tab w:val="left" w:pos="1253"/>
        </w:tabs>
        <w:ind w:left="1252" w:right="1083"/>
        <w:rPr>
          <w:rFonts w:asciiTheme="minorHAnsi" w:hAnsiTheme="minorHAnsi" w:cstheme="minorHAnsi"/>
        </w:rPr>
      </w:pPr>
    </w:p>
    <w:p w:rsidR="00646030" w:rsidRPr="0033132A" w:rsidRDefault="00646030" w:rsidP="004D638F">
      <w:pPr>
        <w:pStyle w:val="a5"/>
        <w:ind w:left="532" w:right="1054"/>
        <w:jc w:val="both"/>
        <w:rPr>
          <w:rFonts w:asciiTheme="minorHAnsi" w:hAnsiTheme="minorHAnsi" w:cstheme="minorHAnsi"/>
        </w:rPr>
      </w:pPr>
      <w:r w:rsidRPr="0033132A">
        <w:rPr>
          <w:rFonts w:asciiTheme="minorHAnsi" w:hAnsiTheme="minorHAnsi" w:cstheme="minorHAnsi"/>
        </w:rPr>
        <w:t xml:space="preserve">Όλες οι εργασίες θα εκτελεστούν έντεχνα και µε επιµέλεια σε συνεργασία µε την Υπηρεσία µας. Οι παρεµβάσεις  αφορούν υφιστάμενους  δασικούς δρόµους και αντιπυρικές  ζώνες  </w:t>
      </w:r>
      <w:r w:rsidRPr="0033132A">
        <w:rPr>
          <w:rFonts w:asciiTheme="minorHAnsi" w:hAnsiTheme="minorHAnsi" w:cstheme="minorHAnsi"/>
          <w:b/>
        </w:rPr>
        <w:t>στην</w:t>
      </w:r>
      <w:r w:rsidRPr="0033132A">
        <w:rPr>
          <w:rFonts w:asciiTheme="minorHAnsi" w:hAnsiTheme="minorHAnsi" w:cstheme="minorHAnsi"/>
        </w:rPr>
        <w:t xml:space="preserve"> </w:t>
      </w:r>
      <w:r w:rsidRPr="0033132A">
        <w:rPr>
          <w:rFonts w:asciiTheme="minorHAnsi" w:hAnsiTheme="minorHAnsi" w:cstheme="minorHAnsi"/>
          <w:b/>
        </w:rPr>
        <w:t>περιοχή</w:t>
      </w:r>
      <w:r w:rsidRPr="0033132A">
        <w:rPr>
          <w:rFonts w:asciiTheme="minorHAnsi" w:hAnsiTheme="minorHAnsi" w:cstheme="minorHAnsi"/>
        </w:rPr>
        <w:t xml:space="preserve"> </w:t>
      </w:r>
      <w:r w:rsidRPr="0033132A">
        <w:rPr>
          <w:rFonts w:asciiTheme="minorHAnsi" w:hAnsiTheme="minorHAnsi" w:cstheme="minorHAnsi"/>
          <w:b/>
        </w:rPr>
        <w:t>του</w:t>
      </w:r>
      <w:r w:rsidR="004D638F" w:rsidRPr="0033132A">
        <w:rPr>
          <w:rFonts w:asciiTheme="minorHAnsi" w:hAnsiTheme="minorHAnsi" w:cstheme="minorHAnsi"/>
          <w:b/>
        </w:rPr>
        <w:t xml:space="preserve"> </w:t>
      </w:r>
      <w:r w:rsidRPr="0033132A">
        <w:rPr>
          <w:rFonts w:asciiTheme="minorHAnsi" w:hAnsiTheme="minorHAnsi" w:cstheme="minorHAnsi"/>
          <w:b/>
        </w:rPr>
        <w:t>∆ηµοσίου</w:t>
      </w:r>
      <w:r w:rsidR="0028230B" w:rsidRPr="0033132A">
        <w:rPr>
          <w:rFonts w:asciiTheme="minorHAnsi" w:hAnsiTheme="minorHAnsi" w:cstheme="minorHAnsi"/>
          <w:b/>
        </w:rPr>
        <w:t xml:space="preserve"> </w:t>
      </w:r>
      <w:r w:rsidRPr="0033132A">
        <w:rPr>
          <w:rFonts w:asciiTheme="minorHAnsi" w:hAnsiTheme="minorHAnsi" w:cstheme="minorHAnsi"/>
        </w:rPr>
        <w:t xml:space="preserve"> </w:t>
      </w:r>
      <w:r w:rsidRPr="0033132A">
        <w:rPr>
          <w:rFonts w:asciiTheme="minorHAnsi" w:hAnsiTheme="minorHAnsi" w:cstheme="minorHAnsi"/>
          <w:b/>
        </w:rPr>
        <w:t>∆άσους</w:t>
      </w:r>
      <w:r w:rsidRPr="0033132A">
        <w:rPr>
          <w:rFonts w:asciiTheme="minorHAnsi" w:hAnsiTheme="minorHAnsi" w:cstheme="minorHAnsi"/>
        </w:rPr>
        <w:t xml:space="preserve"> </w:t>
      </w:r>
      <w:r w:rsidRPr="0033132A">
        <w:rPr>
          <w:rFonts w:asciiTheme="minorHAnsi" w:hAnsiTheme="minorHAnsi" w:cstheme="minorHAnsi"/>
          <w:b/>
        </w:rPr>
        <w:t>Χορτιάτη.</w:t>
      </w:r>
      <w:r w:rsidRPr="0033132A">
        <w:rPr>
          <w:rFonts w:asciiTheme="minorHAnsi" w:hAnsiTheme="minorHAnsi" w:cstheme="minorHAnsi"/>
        </w:rPr>
        <w:t xml:space="preserve"> Θα υπάρχει άµεση ανταπόκριση από τον ανάδοχο σε οποιαδήποτε υπόδειξη της Υπηρεσίας µας.</w:t>
      </w:r>
    </w:p>
    <w:p w:rsidR="00646030" w:rsidRPr="0033132A" w:rsidRDefault="00646030" w:rsidP="004D638F">
      <w:pPr>
        <w:pStyle w:val="a5"/>
        <w:ind w:left="532" w:right="1086"/>
        <w:jc w:val="both"/>
        <w:rPr>
          <w:rFonts w:asciiTheme="minorHAnsi" w:hAnsiTheme="minorHAnsi" w:cstheme="minorHAnsi"/>
        </w:rPr>
      </w:pPr>
      <w:r w:rsidRPr="0033132A">
        <w:rPr>
          <w:rFonts w:asciiTheme="minorHAnsi" w:hAnsiTheme="minorHAnsi" w:cstheme="minorHAnsi"/>
        </w:rPr>
        <w:t xml:space="preserve">Θα  τηρείται  </w:t>
      </w:r>
      <w:r w:rsidRPr="0033132A">
        <w:rPr>
          <w:rFonts w:asciiTheme="minorHAnsi" w:hAnsiTheme="minorHAnsi" w:cstheme="minorHAnsi"/>
          <w:b/>
        </w:rPr>
        <w:t>καθημερινό</w:t>
      </w:r>
      <w:r w:rsidRPr="0033132A">
        <w:rPr>
          <w:rFonts w:asciiTheme="minorHAnsi" w:hAnsiTheme="minorHAnsi" w:cstheme="minorHAnsi"/>
        </w:rPr>
        <w:t xml:space="preserve">  </w:t>
      </w:r>
      <w:r w:rsidRPr="0033132A">
        <w:rPr>
          <w:rFonts w:asciiTheme="minorHAnsi" w:hAnsiTheme="minorHAnsi" w:cstheme="minorHAnsi"/>
          <w:b/>
        </w:rPr>
        <w:t>ημερολόγιο</w:t>
      </w:r>
      <w:r w:rsidRPr="0033132A">
        <w:rPr>
          <w:rFonts w:asciiTheme="minorHAnsi" w:hAnsiTheme="minorHAnsi" w:cstheme="minorHAnsi"/>
        </w:rPr>
        <w:t xml:space="preserve">  για  την  κάθε  είδους  εργασίας  η  οποία  εκτελείται,  όπως αυτές αναφέρονται αναλυτικά στο τιµολόγιο της παρούσας.</w:t>
      </w:r>
    </w:p>
    <w:p w:rsidR="00646030" w:rsidRPr="0033132A" w:rsidRDefault="00646030" w:rsidP="00646030">
      <w:pPr>
        <w:pStyle w:val="a5"/>
        <w:rPr>
          <w:rFonts w:asciiTheme="minorHAnsi" w:hAnsiTheme="minorHAnsi" w:cstheme="minorHAnsi"/>
        </w:rPr>
      </w:pPr>
    </w:p>
    <w:p w:rsidR="00646030" w:rsidRPr="0033132A" w:rsidRDefault="00646030" w:rsidP="00646030">
      <w:pPr>
        <w:pStyle w:val="a5"/>
        <w:ind w:left="532"/>
        <w:rPr>
          <w:rFonts w:asciiTheme="minorHAnsi" w:hAnsiTheme="minorHAnsi" w:cstheme="minorHAnsi"/>
        </w:rPr>
      </w:pPr>
      <w:r w:rsidRPr="0033132A">
        <w:rPr>
          <w:rFonts w:asciiTheme="minorHAnsi" w:hAnsiTheme="minorHAnsi" w:cstheme="minorHAnsi"/>
        </w:rPr>
        <w:t>Σε περίπτωση µη απασχόλησης ο ανάδοχος δε δικαιούται καµία αποζημίωση.</w:t>
      </w:r>
    </w:p>
    <w:p w:rsidR="00646030" w:rsidRPr="0033132A" w:rsidRDefault="00646030" w:rsidP="00646030">
      <w:pPr>
        <w:pStyle w:val="a5"/>
        <w:rPr>
          <w:rFonts w:asciiTheme="minorHAnsi" w:hAnsiTheme="minorHAnsi" w:cstheme="minorHAnsi"/>
        </w:rPr>
      </w:pPr>
    </w:p>
    <w:p w:rsidR="00646030" w:rsidRPr="0033132A" w:rsidRDefault="00646030" w:rsidP="00646030">
      <w:pPr>
        <w:ind w:left="532" w:right="1083"/>
        <w:jc w:val="both"/>
        <w:rPr>
          <w:rFonts w:asciiTheme="minorHAnsi" w:hAnsiTheme="minorHAnsi" w:cstheme="minorHAnsi"/>
        </w:rPr>
      </w:pPr>
      <w:r w:rsidRPr="0033132A">
        <w:rPr>
          <w:rFonts w:asciiTheme="minorHAnsi" w:hAnsiTheme="minorHAnsi" w:cstheme="minorHAnsi"/>
        </w:rPr>
        <w:t xml:space="preserve">Προϋπόθεση απασχόλησης των µηχανηµάτων αποτελεί η ύπαρξη άδειας κυκλοφορίας και η νόµιµη κυκλοφορία  τους.  Υπεύθυνοι  για  τη   νόµιµη  κυκλοφορία  είναι  µόνο  οι  κάτοχοι  των  µηχανηµάτων έργου.  </w:t>
      </w:r>
      <w:r w:rsidRPr="0033132A">
        <w:rPr>
          <w:rFonts w:asciiTheme="minorHAnsi" w:hAnsiTheme="minorHAnsi" w:cstheme="minorHAnsi"/>
          <w:b/>
        </w:rPr>
        <w:t>Σε</w:t>
      </w:r>
      <w:r w:rsidRPr="0033132A">
        <w:rPr>
          <w:rFonts w:asciiTheme="minorHAnsi" w:hAnsiTheme="minorHAnsi" w:cstheme="minorHAnsi"/>
        </w:rPr>
        <w:t xml:space="preserve"> </w:t>
      </w:r>
      <w:r w:rsidRPr="0033132A">
        <w:rPr>
          <w:rFonts w:asciiTheme="minorHAnsi" w:hAnsiTheme="minorHAnsi" w:cstheme="minorHAnsi"/>
          <w:b/>
        </w:rPr>
        <w:t>περίπτωση</w:t>
      </w:r>
      <w:r w:rsidRPr="0033132A">
        <w:rPr>
          <w:rFonts w:asciiTheme="minorHAnsi" w:hAnsiTheme="minorHAnsi" w:cstheme="minorHAnsi"/>
        </w:rPr>
        <w:t xml:space="preserve"> </w:t>
      </w:r>
      <w:r w:rsidRPr="0033132A">
        <w:rPr>
          <w:rFonts w:asciiTheme="minorHAnsi" w:hAnsiTheme="minorHAnsi" w:cstheme="minorHAnsi"/>
          <w:b/>
        </w:rPr>
        <w:t>ζηµιών</w:t>
      </w:r>
      <w:r w:rsidRPr="0033132A">
        <w:rPr>
          <w:rFonts w:asciiTheme="minorHAnsi" w:hAnsiTheme="minorHAnsi" w:cstheme="minorHAnsi"/>
        </w:rPr>
        <w:t xml:space="preserve"> </w:t>
      </w:r>
      <w:r w:rsidRPr="0033132A">
        <w:rPr>
          <w:rFonts w:asciiTheme="minorHAnsi" w:hAnsiTheme="minorHAnsi" w:cstheme="minorHAnsi"/>
          <w:b/>
        </w:rPr>
        <w:t>ή</w:t>
      </w:r>
      <w:r w:rsidRPr="0033132A">
        <w:rPr>
          <w:rFonts w:asciiTheme="minorHAnsi" w:hAnsiTheme="minorHAnsi" w:cstheme="minorHAnsi"/>
        </w:rPr>
        <w:t xml:space="preserve"> </w:t>
      </w:r>
      <w:r w:rsidRPr="0033132A">
        <w:rPr>
          <w:rFonts w:asciiTheme="minorHAnsi" w:hAnsiTheme="minorHAnsi" w:cstheme="minorHAnsi"/>
          <w:b/>
        </w:rPr>
        <w:t>οποιουδήποτε</w:t>
      </w:r>
      <w:r w:rsidRPr="0033132A">
        <w:rPr>
          <w:rFonts w:asciiTheme="minorHAnsi" w:hAnsiTheme="minorHAnsi" w:cstheme="minorHAnsi"/>
        </w:rPr>
        <w:t xml:space="preserve"> </w:t>
      </w:r>
      <w:r w:rsidRPr="0033132A">
        <w:rPr>
          <w:rFonts w:asciiTheme="minorHAnsi" w:hAnsiTheme="minorHAnsi" w:cstheme="minorHAnsi"/>
          <w:b/>
        </w:rPr>
        <w:t>ατυχήµατος</w:t>
      </w:r>
      <w:r w:rsidRPr="0033132A">
        <w:rPr>
          <w:rFonts w:asciiTheme="minorHAnsi" w:hAnsiTheme="minorHAnsi" w:cstheme="minorHAnsi"/>
        </w:rPr>
        <w:t xml:space="preserve"> </w:t>
      </w:r>
      <w:r w:rsidRPr="0033132A">
        <w:rPr>
          <w:rFonts w:asciiTheme="minorHAnsi" w:hAnsiTheme="minorHAnsi" w:cstheme="minorHAnsi"/>
          <w:b/>
        </w:rPr>
        <w:t>ο</w:t>
      </w:r>
      <w:r w:rsidRPr="0033132A">
        <w:rPr>
          <w:rFonts w:asciiTheme="minorHAnsi" w:hAnsiTheme="minorHAnsi" w:cstheme="minorHAnsi"/>
        </w:rPr>
        <w:t xml:space="preserve"> </w:t>
      </w:r>
      <w:r w:rsidRPr="0033132A">
        <w:rPr>
          <w:rFonts w:asciiTheme="minorHAnsi" w:hAnsiTheme="minorHAnsi" w:cstheme="minorHAnsi"/>
          <w:b/>
        </w:rPr>
        <w:t>ιδιοκτήτης</w:t>
      </w:r>
      <w:r w:rsidRPr="0033132A">
        <w:rPr>
          <w:rFonts w:asciiTheme="minorHAnsi" w:hAnsiTheme="minorHAnsi" w:cstheme="minorHAnsi"/>
        </w:rPr>
        <w:t xml:space="preserve"> </w:t>
      </w:r>
      <w:r w:rsidRPr="0033132A">
        <w:rPr>
          <w:rFonts w:asciiTheme="minorHAnsi" w:hAnsiTheme="minorHAnsi" w:cstheme="minorHAnsi"/>
          <w:b/>
        </w:rPr>
        <w:t>του</w:t>
      </w:r>
      <w:r w:rsidRPr="0033132A">
        <w:rPr>
          <w:rFonts w:asciiTheme="minorHAnsi" w:hAnsiTheme="minorHAnsi" w:cstheme="minorHAnsi"/>
        </w:rPr>
        <w:t xml:space="preserve"> </w:t>
      </w:r>
      <w:r w:rsidRPr="0033132A">
        <w:rPr>
          <w:rFonts w:asciiTheme="minorHAnsi" w:hAnsiTheme="minorHAnsi" w:cstheme="minorHAnsi"/>
          <w:b/>
        </w:rPr>
        <w:t>µισθωµένου</w:t>
      </w:r>
      <w:r w:rsidRPr="0033132A">
        <w:rPr>
          <w:rFonts w:asciiTheme="minorHAnsi" w:hAnsiTheme="minorHAnsi" w:cstheme="minorHAnsi"/>
        </w:rPr>
        <w:t xml:space="preserve"> </w:t>
      </w:r>
      <w:r w:rsidRPr="0033132A">
        <w:rPr>
          <w:rFonts w:asciiTheme="minorHAnsi" w:hAnsiTheme="minorHAnsi" w:cstheme="minorHAnsi"/>
          <w:b/>
        </w:rPr>
        <w:t>µμηχανήματος</w:t>
      </w:r>
      <w:r w:rsidRPr="0033132A">
        <w:rPr>
          <w:rFonts w:asciiTheme="minorHAnsi" w:hAnsiTheme="minorHAnsi" w:cstheme="minorHAnsi"/>
        </w:rPr>
        <w:t xml:space="preserve">  </w:t>
      </w:r>
      <w:r w:rsidRPr="0033132A">
        <w:rPr>
          <w:rFonts w:asciiTheme="minorHAnsi" w:hAnsiTheme="minorHAnsi" w:cstheme="minorHAnsi"/>
          <w:b/>
        </w:rPr>
        <w:t>θεωρείται</w:t>
      </w:r>
      <w:r w:rsidRPr="0033132A">
        <w:rPr>
          <w:rFonts w:asciiTheme="minorHAnsi" w:hAnsiTheme="minorHAnsi" w:cstheme="minorHAnsi"/>
        </w:rPr>
        <w:t xml:space="preserve">  </w:t>
      </w:r>
      <w:r w:rsidRPr="0033132A">
        <w:rPr>
          <w:rFonts w:asciiTheme="minorHAnsi" w:hAnsiTheme="minorHAnsi" w:cstheme="minorHAnsi"/>
          <w:b/>
        </w:rPr>
        <w:t>αποκλειστικά</w:t>
      </w:r>
      <w:r w:rsidRPr="0033132A">
        <w:rPr>
          <w:rFonts w:asciiTheme="minorHAnsi" w:hAnsiTheme="minorHAnsi" w:cstheme="minorHAnsi"/>
        </w:rPr>
        <w:t xml:space="preserve">  </w:t>
      </w:r>
      <w:r w:rsidRPr="0033132A">
        <w:rPr>
          <w:rFonts w:asciiTheme="minorHAnsi" w:hAnsiTheme="minorHAnsi" w:cstheme="minorHAnsi"/>
          <w:b/>
        </w:rPr>
        <w:t>υπεύθυνος</w:t>
      </w:r>
      <w:r w:rsidRPr="0033132A">
        <w:rPr>
          <w:rFonts w:asciiTheme="minorHAnsi" w:hAnsiTheme="minorHAnsi" w:cstheme="minorHAnsi"/>
        </w:rPr>
        <w:t xml:space="preserve">  </w:t>
      </w:r>
      <w:r w:rsidRPr="0033132A">
        <w:rPr>
          <w:rFonts w:asciiTheme="minorHAnsi" w:hAnsiTheme="minorHAnsi" w:cstheme="minorHAnsi"/>
          <w:b/>
        </w:rPr>
        <w:t>και</w:t>
      </w:r>
      <w:r w:rsidRPr="0033132A">
        <w:rPr>
          <w:rFonts w:asciiTheme="minorHAnsi" w:hAnsiTheme="minorHAnsi" w:cstheme="minorHAnsi"/>
        </w:rPr>
        <w:t xml:space="preserve">  </w:t>
      </w:r>
      <w:r w:rsidRPr="0033132A">
        <w:rPr>
          <w:rFonts w:asciiTheme="minorHAnsi" w:hAnsiTheme="minorHAnsi" w:cstheme="minorHAnsi"/>
          <w:b/>
        </w:rPr>
        <w:t>δε</w:t>
      </w:r>
      <w:r w:rsidRPr="0033132A">
        <w:rPr>
          <w:rFonts w:asciiTheme="minorHAnsi" w:hAnsiTheme="minorHAnsi" w:cstheme="minorHAnsi"/>
        </w:rPr>
        <w:t xml:space="preserve">  </w:t>
      </w:r>
      <w:r w:rsidRPr="0033132A">
        <w:rPr>
          <w:rFonts w:asciiTheme="minorHAnsi" w:hAnsiTheme="minorHAnsi" w:cstheme="minorHAnsi"/>
          <w:b/>
        </w:rPr>
        <w:t>δικαιούται</w:t>
      </w:r>
      <w:r w:rsidRPr="0033132A">
        <w:rPr>
          <w:rFonts w:asciiTheme="minorHAnsi" w:hAnsiTheme="minorHAnsi" w:cstheme="minorHAnsi"/>
        </w:rPr>
        <w:t xml:space="preserve">  </w:t>
      </w:r>
      <w:r w:rsidRPr="0033132A">
        <w:rPr>
          <w:rFonts w:asciiTheme="minorHAnsi" w:hAnsiTheme="minorHAnsi" w:cstheme="minorHAnsi"/>
          <w:b/>
        </w:rPr>
        <w:t>καµία</w:t>
      </w:r>
      <w:r w:rsidRPr="0033132A">
        <w:rPr>
          <w:rFonts w:asciiTheme="minorHAnsi" w:hAnsiTheme="minorHAnsi" w:cstheme="minorHAnsi"/>
        </w:rPr>
        <w:t xml:space="preserve">  </w:t>
      </w:r>
      <w:r w:rsidRPr="0033132A">
        <w:rPr>
          <w:rFonts w:asciiTheme="minorHAnsi" w:hAnsiTheme="minorHAnsi" w:cstheme="minorHAnsi"/>
          <w:b/>
        </w:rPr>
        <w:t>αποζημίωση</w:t>
      </w:r>
      <w:r w:rsidRPr="0033132A">
        <w:rPr>
          <w:rFonts w:asciiTheme="minorHAnsi" w:hAnsiTheme="minorHAnsi" w:cstheme="minorHAnsi"/>
        </w:rPr>
        <w:t>. Επίσης  σε  περίπτωση  ζηµιάς  ή  ατυχήµατος  προς  τρίτους  ο  ιδιοκτήτης  του  µηχανήµατος  φέρει  την αποκλειστική ευθύνη.</w:t>
      </w:r>
    </w:p>
    <w:p w:rsidR="00646030" w:rsidRPr="0033132A" w:rsidRDefault="00646030" w:rsidP="00646030">
      <w:pPr>
        <w:ind w:left="532" w:right="1088"/>
        <w:jc w:val="both"/>
        <w:rPr>
          <w:rFonts w:asciiTheme="minorHAnsi" w:hAnsiTheme="minorHAnsi" w:cstheme="minorHAnsi"/>
          <w:b/>
        </w:rPr>
      </w:pPr>
      <w:r w:rsidRPr="0033132A">
        <w:rPr>
          <w:rFonts w:asciiTheme="minorHAnsi" w:hAnsiTheme="minorHAnsi" w:cstheme="minorHAnsi"/>
        </w:rPr>
        <w:t xml:space="preserve">Στην    προσφερόμενη    τιµή        θα    </w:t>
      </w:r>
      <w:r w:rsidRPr="0033132A">
        <w:rPr>
          <w:rFonts w:asciiTheme="minorHAnsi" w:hAnsiTheme="minorHAnsi" w:cstheme="minorHAnsi"/>
          <w:b/>
        </w:rPr>
        <w:t>συµπεριλαµβάνεται</w:t>
      </w:r>
      <w:r w:rsidRPr="0033132A">
        <w:rPr>
          <w:rFonts w:asciiTheme="minorHAnsi" w:hAnsiTheme="minorHAnsi" w:cstheme="minorHAnsi"/>
        </w:rPr>
        <w:t xml:space="preserve">    </w:t>
      </w:r>
      <w:r w:rsidRPr="0033132A">
        <w:rPr>
          <w:rFonts w:asciiTheme="minorHAnsi" w:hAnsiTheme="minorHAnsi" w:cstheme="minorHAnsi"/>
          <w:b/>
        </w:rPr>
        <w:t>η</w:t>
      </w:r>
      <w:r w:rsidRPr="0033132A">
        <w:rPr>
          <w:rFonts w:asciiTheme="minorHAnsi" w:hAnsiTheme="minorHAnsi" w:cstheme="minorHAnsi"/>
        </w:rPr>
        <w:t xml:space="preserve">    </w:t>
      </w:r>
      <w:r w:rsidRPr="0033132A">
        <w:rPr>
          <w:rFonts w:asciiTheme="minorHAnsi" w:hAnsiTheme="minorHAnsi" w:cstheme="minorHAnsi"/>
          <w:b/>
        </w:rPr>
        <w:t>δαπάνη</w:t>
      </w:r>
      <w:r w:rsidRPr="0033132A">
        <w:rPr>
          <w:rFonts w:asciiTheme="minorHAnsi" w:hAnsiTheme="minorHAnsi" w:cstheme="minorHAnsi"/>
        </w:rPr>
        <w:t xml:space="preserve">    </w:t>
      </w:r>
      <w:r w:rsidRPr="0033132A">
        <w:rPr>
          <w:rFonts w:asciiTheme="minorHAnsi" w:hAnsiTheme="minorHAnsi" w:cstheme="minorHAnsi"/>
          <w:b/>
        </w:rPr>
        <w:t>της</w:t>
      </w:r>
      <w:r w:rsidRPr="0033132A">
        <w:rPr>
          <w:rFonts w:asciiTheme="minorHAnsi" w:hAnsiTheme="minorHAnsi" w:cstheme="minorHAnsi"/>
        </w:rPr>
        <w:t xml:space="preserve">    </w:t>
      </w:r>
      <w:r w:rsidRPr="0033132A">
        <w:rPr>
          <w:rFonts w:asciiTheme="minorHAnsi" w:hAnsiTheme="minorHAnsi" w:cstheme="minorHAnsi"/>
          <w:b/>
        </w:rPr>
        <w:t>µίσθωσης</w:t>
      </w:r>
      <w:r w:rsidRPr="0033132A">
        <w:rPr>
          <w:rFonts w:asciiTheme="minorHAnsi" w:hAnsiTheme="minorHAnsi" w:cstheme="minorHAnsi"/>
        </w:rPr>
        <w:t xml:space="preserve">    </w:t>
      </w:r>
      <w:r w:rsidRPr="0033132A">
        <w:rPr>
          <w:rFonts w:asciiTheme="minorHAnsi" w:hAnsiTheme="minorHAnsi" w:cstheme="minorHAnsi"/>
          <w:b/>
        </w:rPr>
        <w:t>του</w:t>
      </w:r>
      <w:r w:rsidRPr="0033132A">
        <w:rPr>
          <w:rFonts w:asciiTheme="minorHAnsi" w:hAnsiTheme="minorHAnsi" w:cstheme="minorHAnsi"/>
        </w:rPr>
        <w:t xml:space="preserve"> </w:t>
      </w:r>
      <w:r w:rsidRPr="0033132A">
        <w:rPr>
          <w:rFonts w:asciiTheme="minorHAnsi" w:hAnsiTheme="minorHAnsi" w:cstheme="minorHAnsi"/>
          <w:b/>
        </w:rPr>
        <w:t>µηχανήµατος</w:t>
      </w:r>
      <w:r w:rsidRPr="0033132A">
        <w:rPr>
          <w:rFonts w:asciiTheme="minorHAnsi" w:hAnsiTheme="minorHAnsi" w:cstheme="minorHAnsi"/>
        </w:rPr>
        <w:t xml:space="preserve"> </w:t>
      </w:r>
      <w:r w:rsidRPr="0033132A">
        <w:rPr>
          <w:rFonts w:asciiTheme="minorHAnsi" w:hAnsiTheme="minorHAnsi" w:cstheme="minorHAnsi"/>
          <w:b/>
        </w:rPr>
        <w:t>έργου</w:t>
      </w:r>
      <w:r w:rsidRPr="0033132A">
        <w:rPr>
          <w:rFonts w:asciiTheme="minorHAnsi" w:hAnsiTheme="minorHAnsi" w:cstheme="minorHAnsi"/>
        </w:rPr>
        <w:t xml:space="preserve"> </w:t>
      </w:r>
      <w:r w:rsidRPr="0033132A">
        <w:rPr>
          <w:rFonts w:asciiTheme="minorHAnsi" w:hAnsiTheme="minorHAnsi" w:cstheme="minorHAnsi"/>
          <w:b/>
        </w:rPr>
        <w:t>καθώς</w:t>
      </w:r>
      <w:r w:rsidRPr="0033132A">
        <w:rPr>
          <w:rFonts w:asciiTheme="minorHAnsi" w:hAnsiTheme="minorHAnsi" w:cstheme="minorHAnsi"/>
        </w:rPr>
        <w:t xml:space="preserve"> </w:t>
      </w:r>
      <w:r w:rsidRPr="0033132A">
        <w:rPr>
          <w:rFonts w:asciiTheme="minorHAnsi" w:hAnsiTheme="minorHAnsi" w:cstheme="minorHAnsi"/>
          <w:b/>
        </w:rPr>
        <w:t>και</w:t>
      </w:r>
      <w:r w:rsidRPr="0033132A">
        <w:rPr>
          <w:rFonts w:asciiTheme="minorHAnsi" w:hAnsiTheme="minorHAnsi" w:cstheme="minorHAnsi"/>
        </w:rPr>
        <w:t xml:space="preserve"> </w:t>
      </w:r>
      <w:r w:rsidRPr="0033132A">
        <w:rPr>
          <w:rFonts w:asciiTheme="minorHAnsi" w:hAnsiTheme="minorHAnsi" w:cstheme="minorHAnsi"/>
          <w:b/>
        </w:rPr>
        <w:t>η</w:t>
      </w:r>
      <w:r w:rsidRPr="0033132A">
        <w:rPr>
          <w:rFonts w:asciiTheme="minorHAnsi" w:hAnsiTheme="minorHAnsi" w:cstheme="minorHAnsi"/>
        </w:rPr>
        <w:t xml:space="preserve"> </w:t>
      </w:r>
      <w:r w:rsidRPr="0033132A">
        <w:rPr>
          <w:rFonts w:asciiTheme="minorHAnsi" w:hAnsiTheme="minorHAnsi" w:cstheme="minorHAnsi"/>
          <w:b/>
        </w:rPr>
        <w:t>δαπάνη</w:t>
      </w:r>
      <w:r w:rsidRPr="0033132A">
        <w:rPr>
          <w:rFonts w:asciiTheme="minorHAnsi" w:hAnsiTheme="minorHAnsi" w:cstheme="minorHAnsi"/>
        </w:rPr>
        <w:t xml:space="preserve"> </w:t>
      </w:r>
      <w:r w:rsidRPr="0033132A">
        <w:rPr>
          <w:rFonts w:asciiTheme="minorHAnsi" w:hAnsiTheme="minorHAnsi" w:cstheme="minorHAnsi"/>
          <w:b/>
        </w:rPr>
        <w:t>του</w:t>
      </w:r>
      <w:r w:rsidRPr="0033132A">
        <w:rPr>
          <w:rFonts w:asciiTheme="minorHAnsi" w:hAnsiTheme="minorHAnsi" w:cstheme="minorHAnsi"/>
        </w:rPr>
        <w:t xml:space="preserve"> </w:t>
      </w:r>
      <w:r w:rsidRPr="0033132A">
        <w:rPr>
          <w:rFonts w:asciiTheme="minorHAnsi" w:hAnsiTheme="minorHAnsi" w:cstheme="minorHAnsi"/>
          <w:b/>
        </w:rPr>
        <w:t>χειριστή.</w:t>
      </w:r>
    </w:p>
    <w:p w:rsidR="00646030" w:rsidRPr="0033132A" w:rsidRDefault="00646030" w:rsidP="00646030">
      <w:pPr>
        <w:pStyle w:val="a5"/>
        <w:ind w:left="532" w:right="1085" w:hanging="1"/>
        <w:jc w:val="both"/>
        <w:rPr>
          <w:rFonts w:asciiTheme="minorHAnsi" w:hAnsiTheme="minorHAnsi" w:cstheme="minorHAnsi"/>
          <w:b/>
        </w:rPr>
      </w:pPr>
      <w:r w:rsidRPr="0033132A">
        <w:rPr>
          <w:rFonts w:asciiTheme="minorHAnsi" w:hAnsiTheme="minorHAnsi" w:cstheme="minorHAnsi"/>
        </w:rPr>
        <w:t xml:space="preserve">Το µηχάνηµα που θα μισθωθεί θα εργασθεί εντός των δασών και δασικών εκτάσεων </w:t>
      </w:r>
      <w:r w:rsidR="004D638F" w:rsidRPr="0033132A">
        <w:rPr>
          <w:rFonts w:asciiTheme="minorHAnsi" w:hAnsiTheme="minorHAnsi" w:cstheme="minorHAnsi"/>
        </w:rPr>
        <w:t>της</w:t>
      </w:r>
      <w:r w:rsidRPr="0033132A">
        <w:rPr>
          <w:rFonts w:asciiTheme="minorHAnsi" w:hAnsiTheme="minorHAnsi" w:cstheme="minorHAnsi"/>
        </w:rPr>
        <w:t xml:space="preserve"> παρακάτω </w:t>
      </w:r>
      <w:r w:rsidR="004D638F" w:rsidRPr="0033132A">
        <w:rPr>
          <w:rFonts w:asciiTheme="minorHAnsi" w:hAnsiTheme="minorHAnsi" w:cstheme="minorHAnsi"/>
        </w:rPr>
        <w:t>περιοχής</w:t>
      </w:r>
      <w:r w:rsidRPr="0033132A">
        <w:rPr>
          <w:rFonts w:asciiTheme="minorHAnsi" w:hAnsiTheme="minorHAnsi" w:cstheme="minorHAnsi"/>
        </w:rPr>
        <w:t xml:space="preserve"> του ∆ασαρχείου </w:t>
      </w:r>
      <w:r w:rsidRPr="0033132A">
        <w:rPr>
          <w:rFonts w:asciiTheme="minorHAnsi" w:hAnsiTheme="minorHAnsi" w:cstheme="minorHAnsi"/>
          <w:b/>
        </w:rPr>
        <w:t>Θεσσαλονίκης.</w:t>
      </w:r>
    </w:p>
    <w:p w:rsidR="00646030" w:rsidRPr="0033132A" w:rsidRDefault="00646030" w:rsidP="00646030">
      <w:pPr>
        <w:widowControl/>
        <w:autoSpaceDE/>
        <w:autoSpaceDN/>
        <w:rPr>
          <w:rFonts w:asciiTheme="minorHAnsi" w:hAnsiTheme="minorHAnsi" w:cstheme="minorHAnsi"/>
        </w:rPr>
        <w:sectPr w:rsidR="00646030" w:rsidRPr="0033132A" w:rsidSect="005847A4">
          <w:footerReference w:type="default" r:id="rId8"/>
          <w:pgSz w:w="11900" w:h="16840"/>
          <w:pgMar w:top="720" w:right="720" w:bottom="720" w:left="720" w:header="203" w:footer="838" w:gutter="0"/>
          <w:cols w:space="720"/>
          <w:docGrid w:linePitch="299"/>
        </w:sectPr>
      </w:pPr>
    </w:p>
    <w:p w:rsidR="00646030" w:rsidRPr="0033132A" w:rsidRDefault="00646030" w:rsidP="00E42A48">
      <w:pPr>
        <w:ind w:left="556" w:right="1552"/>
        <w:jc w:val="center"/>
        <w:rPr>
          <w:rFonts w:asciiTheme="minorHAnsi" w:hAnsiTheme="minorHAnsi" w:cstheme="minorHAnsi"/>
          <w:b/>
        </w:rPr>
      </w:pPr>
      <w:r w:rsidRPr="0033132A">
        <w:rPr>
          <w:rFonts w:asciiTheme="minorHAnsi" w:hAnsiTheme="minorHAnsi" w:cstheme="minorHAnsi"/>
          <w:b/>
          <w:u w:val="single"/>
        </w:rPr>
        <w:lastRenderedPageBreak/>
        <w:t>ΠΙΝΑΚΑΣ 1</w:t>
      </w:r>
    </w:p>
    <w:p w:rsidR="00646030" w:rsidRPr="0033132A" w:rsidRDefault="008C19F3" w:rsidP="00646030">
      <w:pPr>
        <w:pStyle w:val="a5"/>
        <w:ind w:left="532" w:right="1253"/>
        <w:rPr>
          <w:rFonts w:asciiTheme="minorHAnsi" w:hAnsiTheme="minorHAnsi" w:cstheme="minorHAnsi"/>
        </w:rPr>
      </w:pPr>
      <w:r>
        <w:rPr>
          <w:rFonts w:asciiTheme="minorHAnsi" w:hAnsiTheme="minorHAnsi" w:cstheme="minorHAnsi"/>
        </w:rPr>
        <w:pict>
          <v:group id="_x0000_s1030" style="position:absolute;left:0;text-align:left;margin-left:60.5pt;margin-top:2.35pt;width:449.5pt;height:46.6pt;z-index:-251660800;mso-wrap-distance-left:0;mso-wrap-distance-right:0;mso-position-horizontal-relative:page" coordorigin="1111,175" coordsize="9651,804">
            <v:shapetype id="_x0000_t202" coordsize="21600,21600" o:spt="202" path="m,l,21600r21600,l21600,xe">
              <v:stroke joinstyle="miter"/>
              <v:path gradientshapeok="t" o:connecttype="rect"/>
            </v:shapetype>
            <v:shape id="_x0000_s1031" type="#_x0000_t202" style="position:absolute;left:1116;top:578;width:9641;height:396" filled="f" strokecolor="#000001" strokeweight=".16936mm">
              <v:textbox style="mso-next-textbox:#_x0000_s1031" inset="0,0,0,0">
                <w:txbxContent>
                  <w:p w:rsidR="00932B63" w:rsidRPr="0028230B" w:rsidRDefault="00932B63" w:rsidP="00E42A48">
                    <w:pPr>
                      <w:jc w:val="center"/>
                      <w:rPr>
                        <w:rFonts w:asciiTheme="minorHAnsi" w:hAnsiTheme="minorHAnsi" w:cstheme="minorHAnsi"/>
                      </w:rPr>
                    </w:pPr>
                    <w:r w:rsidRPr="0028230B">
                      <w:rPr>
                        <w:rFonts w:asciiTheme="minorHAnsi" w:hAnsiTheme="minorHAnsi" w:cstheme="minorHAnsi"/>
                      </w:rPr>
                      <w:t>∆ηµόσιο ∆άσος Χορτιάτη</w:t>
                    </w:r>
                  </w:p>
                </w:txbxContent>
              </v:textbox>
            </v:shape>
            <v:shape id="_x0000_s1032" type="#_x0000_t202" style="position:absolute;left:1116;top:179;width:9641;height:399;mso-position-vertical:center;mso-position-vertical-relative:margin" fillcolor="yellow" strokecolor="#000001" strokeweight=".16936mm">
              <v:textbox style="mso-next-textbox:#_x0000_s1032" inset="0,0,0,0">
                <w:txbxContent>
                  <w:p w:rsidR="00932B63" w:rsidRPr="00E42A48" w:rsidRDefault="00932B63" w:rsidP="00E42A48">
                    <w:pPr>
                      <w:jc w:val="center"/>
                      <w:rPr>
                        <w:b/>
                      </w:rPr>
                    </w:pPr>
                    <w:r w:rsidRPr="00E42A48">
                      <w:rPr>
                        <w:b/>
                      </w:rPr>
                      <w:t>ΠΙΝΑΚΑΣ ΔΑΣΙΚΩΝ ΠΕΡΙΟΧΩΝ</w:t>
                    </w:r>
                  </w:p>
                </w:txbxContent>
              </v:textbox>
            </v:shape>
            <w10:wrap type="topAndBottom" anchorx="page" anchory="margin"/>
          </v:group>
        </w:pict>
      </w:r>
    </w:p>
    <w:p w:rsidR="00646030" w:rsidRPr="0033132A" w:rsidRDefault="00646030" w:rsidP="00646030">
      <w:pPr>
        <w:pStyle w:val="a5"/>
        <w:rPr>
          <w:rFonts w:asciiTheme="minorHAnsi" w:hAnsiTheme="minorHAnsi" w:cstheme="minorHAnsi"/>
        </w:rPr>
      </w:pPr>
    </w:p>
    <w:p w:rsidR="00646030" w:rsidRPr="0033132A" w:rsidRDefault="00646030" w:rsidP="00646030">
      <w:pPr>
        <w:ind w:left="556" w:right="1108"/>
        <w:jc w:val="center"/>
        <w:rPr>
          <w:rFonts w:asciiTheme="minorHAnsi" w:hAnsiTheme="minorHAnsi" w:cstheme="minorHAnsi"/>
          <w:b/>
          <w:u w:val="single"/>
        </w:rPr>
      </w:pPr>
      <w:r w:rsidRPr="0033132A">
        <w:rPr>
          <w:rFonts w:asciiTheme="minorHAnsi" w:hAnsiTheme="minorHAnsi" w:cstheme="minorHAnsi"/>
          <w:b/>
          <w:u w:val="single"/>
        </w:rPr>
        <w:t>ΠΙΝΑΚΑΣ 2</w:t>
      </w:r>
    </w:p>
    <w:tbl>
      <w:tblPr>
        <w:tblStyle w:val="TableNormal"/>
        <w:tblW w:w="0" w:type="auto"/>
        <w:tblInd w:w="5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3509"/>
        <w:gridCol w:w="5563"/>
      </w:tblGrid>
      <w:tr w:rsidR="00646030" w:rsidRPr="0033132A" w:rsidTr="00E42A48">
        <w:trPr>
          <w:trHeight w:val="469"/>
        </w:trPr>
        <w:tc>
          <w:tcPr>
            <w:tcW w:w="9072" w:type="dxa"/>
            <w:gridSpan w:val="2"/>
            <w:tcBorders>
              <w:top w:val="single" w:sz="4" w:space="0" w:color="000009"/>
              <w:left w:val="single" w:sz="4" w:space="0" w:color="000009"/>
              <w:bottom w:val="single" w:sz="4" w:space="0" w:color="000001"/>
              <w:right w:val="single" w:sz="4" w:space="0" w:color="000009"/>
            </w:tcBorders>
            <w:shd w:val="clear" w:color="auto" w:fill="FFFF00"/>
            <w:vAlign w:val="center"/>
            <w:hideMark/>
          </w:tcPr>
          <w:p w:rsidR="00646030" w:rsidRPr="0033132A" w:rsidRDefault="00646030" w:rsidP="00E42A48">
            <w:pPr>
              <w:jc w:val="center"/>
              <w:rPr>
                <w:rFonts w:asciiTheme="minorHAnsi" w:hAnsiTheme="minorHAnsi" w:cstheme="minorHAnsi"/>
                <w:b/>
                <w:lang w:val="el-GR"/>
              </w:rPr>
            </w:pPr>
            <w:r w:rsidRPr="0033132A">
              <w:rPr>
                <w:b/>
                <w:highlight w:val="yellow"/>
                <w:lang w:val="el-GR"/>
              </w:rPr>
              <w:t>ΠΙΝΑΚΑΣ ΜΗΧΑΝΗΜΑΤΟΣ ΕΡΓΟΥ – ΠΡΟΜΕΤΡΗΣΗ</w:t>
            </w:r>
          </w:p>
        </w:tc>
      </w:tr>
      <w:tr w:rsidR="00646030" w:rsidRPr="0033132A" w:rsidTr="00E42A48">
        <w:trPr>
          <w:trHeight w:val="774"/>
        </w:trPr>
        <w:tc>
          <w:tcPr>
            <w:tcW w:w="3509" w:type="dxa"/>
            <w:tcBorders>
              <w:top w:val="single" w:sz="4" w:space="0" w:color="000001"/>
              <w:left w:val="single" w:sz="4" w:space="0" w:color="000009"/>
              <w:bottom w:val="single" w:sz="4" w:space="0" w:color="000001"/>
              <w:right w:val="single" w:sz="4" w:space="0" w:color="000001"/>
            </w:tcBorders>
            <w:vAlign w:val="center"/>
            <w:hideMark/>
          </w:tcPr>
          <w:p w:rsidR="00646030" w:rsidRPr="0033132A" w:rsidRDefault="00646030" w:rsidP="00E42A48">
            <w:pPr>
              <w:pStyle w:val="TableParagraph"/>
              <w:jc w:val="center"/>
              <w:rPr>
                <w:rFonts w:asciiTheme="minorHAnsi" w:hAnsiTheme="minorHAnsi" w:cstheme="minorHAnsi"/>
                <w:lang w:val="el-GR"/>
              </w:rPr>
            </w:pPr>
            <w:r w:rsidRPr="0033132A">
              <w:rPr>
                <w:rFonts w:asciiTheme="minorHAnsi" w:hAnsiTheme="minorHAnsi" w:cstheme="minorHAnsi"/>
                <w:lang w:val="el-GR"/>
              </w:rPr>
              <w:t>ΘΕΣΗ ΕΥΘΥΝΗΣ</w:t>
            </w:r>
          </w:p>
        </w:tc>
        <w:tc>
          <w:tcPr>
            <w:tcW w:w="5563" w:type="dxa"/>
            <w:tcBorders>
              <w:top w:val="single" w:sz="4" w:space="0" w:color="000001"/>
              <w:left w:val="single" w:sz="4" w:space="0" w:color="000001"/>
              <w:bottom w:val="single" w:sz="4" w:space="0" w:color="000001"/>
              <w:right w:val="single" w:sz="4" w:space="0" w:color="000009"/>
            </w:tcBorders>
            <w:vAlign w:val="center"/>
          </w:tcPr>
          <w:p w:rsidR="00646030" w:rsidRPr="0033132A" w:rsidRDefault="00646030" w:rsidP="00E42A48">
            <w:pPr>
              <w:pStyle w:val="TableParagraph"/>
              <w:jc w:val="center"/>
              <w:rPr>
                <w:rFonts w:asciiTheme="minorHAnsi" w:hAnsiTheme="minorHAnsi" w:cstheme="minorHAnsi"/>
                <w:b/>
                <w:lang w:val="el-GR"/>
              </w:rPr>
            </w:pPr>
          </w:p>
          <w:p w:rsidR="00646030" w:rsidRPr="0033132A" w:rsidRDefault="00646030" w:rsidP="00E42A48">
            <w:pPr>
              <w:pStyle w:val="TableParagraph"/>
              <w:jc w:val="center"/>
              <w:rPr>
                <w:rFonts w:asciiTheme="minorHAnsi" w:hAnsiTheme="minorHAnsi" w:cstheme="minorHAnsi"/>
                <w:lang w:val="el-GR"/>
              </w:rPr>
            </w:pPr>
            <w:r w:rsidRPr="0033132A">
              <w:rPr>
                <w:rFonts w:asciiTheme="minorHAnsi" w:hAnsiTheme="minorHAnsi" w:cstheme="minorHAnsi"/>
                <w:lang w:val="el-GR"/>
              </w:rPr>
              <w:t>ΕΙΔΟΣ ΜΗΧΑΝΗΜΑΤΟΣ ΕΡΓΟΥ (ΠΟΣΟΤΗΤΑ)</w:t>
            </w:r>
          </w:p>
        </w:tc>
      </w:tr>
      <w:tr w:rsidR="00646030" w:rsidRPr="0033132A" w:rsidTr="00E42A48">
        <w:trPr>
          <w:trHeight w:val="769"/>
        </w:trPr>
        <w:tc>
          <w:tcPr>
            <w:tcW w:w="3509" w:type="dxa"/>
            <w:tcBorders>
              <w:top w:val="single" w:sz="4" w:space="0" w:color="000001"/>
              <w:left w:val="single" w:sz="4" w:space="0" w:color="000009"/>
              <w:bottom w:val="single" w:sz="4" w:space="0" w:color="000001"/>
              <w:right w:val="single" w:sz="4" w:space="0" w:color="000001"/>
            </w:tcBorders>
            <w:vAlign w:val="center"/>
          </w:tcPr>
          <w:p w:rsidR="00646030" w:rsidRPr="0033132A" w:rsidRDefault="00646030" w:rsidP="00E42A48">
            <w:pPr>
              <w:pStyle w:val="TableParagraph"/>
              <w:jc w:val="center"/>
              <w:rPr>
                <w:rFonts w:asciiTheme="minorHAnsi" w:hAnsiTheme="minorHAnsi" w:cstheme="minorHAnsi"/>
                <w:lang w:val="el-GR"/>
              </w:rPr>
            </w:pPr>
            <w:r w:rsidRPr="0033132A">
              <w:rPr>
                <w:rFonts w:asciiTheme="minorHAnsi" w:hAnsiTheme="minorHAnsi" w:cstheme="minorHAnsi"/>
                <w:lang w:val="el-GR"/>
              </w:rPr>
              <w:t>∆ηµόσιο ∆άσος Χορτιάτη</w:t>
            </w:r>
          </w:p>
        </w:tc>
        <w:tc>
          <w:tcPr>
            <w:tcW w:w="5563" w:type="dxa"/>
            <w:tcBorders>
              <w:top w:val="single" w:sz="4" w:space="0" w:color="000001"/>
              <w:left w:val="single" w:sz="4" w:space="0" w:color="000001"/>
              <w:bottom w:val="single" w:sz="4" w:space="0" w:color="000001"/>
              <w:right w:val="single" w:sz="4" w:space="0" w:color="000009"/>
            </w:tcBorders>
            <w:vAlign w:val="center"/>
            <w:hideMark/>
          </w:tcPr>
          <w:p w:rsidR="00646030" w:rsidRPr="0033132A" w:rsidRDefault="00646030" w:rsidP="00E42A48">
            <w:pPr>
              <w:pStyle w:val="TableParagraph"/>
              <w:ind w:left="70"/>
              <w:jc w:val="center"/>
              <w:rPr>
                <w:rFonts w:asciiTheme="minorHAnsi" w:hAnsiTheme="minorHAnsi" w:cstheme="minorHAnsi"/>
                <w:lang w:val="el-GR"/>
              </w:rPr>
            </w:pPr>
            <w:r w:rsidRPr="0033132A">
              <w:rPr>
                <w:rFonts w:asciiTheme="minorHAnsi" w:hAnsiTheme="minorHAnsi" w:cstheme="minorHAnsi"/>
                <w:lang w:val="el-GR"/>
              </w:rPr>
              <w:t>Προωθητήρας D8 µε ripper ιπποδύναµης 270 ΗΡ και άνω</w:t>
            </w:r>
          </w:p>
        </w:tc>
      </w:tr>
      <w:tr w:rsidR="00646030" w:rsidRPr="0033132A" w:rsidTr="00E42A48">
        <w:trPr>
          <w:trHeight w:val="385"/>
        </w:trPr>
        <w:tc>
          <w:tcPr>
            <w:tcW w:w="3509" w:type="dxa"/>
            <w:tcBorders>
              <w:top w:val="single" w:sz="4" w:space="0" w:color="000001"/>
              <w:left w:val="single" w:sz="4" w:space="0" w:color="000009"/>
              <w:bottom w:val="single" w:sz="4" w:space="0" w:color="000009"/>
              <w:right w:val="single" w:sz="4" w:space="0" w:color="000001"/>
            </w:tcBorders>
            <w:vAlign w:val="center"/>
            <w:hideMark/>
          </w:tcPr>
          <w:p w:rsidR="00646030" w:rsidRPr="0033132A" w:rsidRDefault="00646030" w:rsidP="00E42A48">
            <w:pPr>
              <w:pStyle w:val="TableParagraph"/>
              <w:jc w:val="center"/>
              <w:rPr>
                <w:rFonts w:asciiTheme="minorHAnsi" w:hAnsiTheme="minorHAnsi" w:cstheme="minorHAnsi"/>
                <w:b/>
                <w:lang w:val="el-GR"/>
              </w:rPr>
            </w:pPr>
            <w:r w:rsidRPr="0033132A">
              <w:rPr>
                <w:rFonts w:asciiTheme="minorHAnsi" w:hAnsiTheme="minorHAnsi" w:cstheme="minorHAnsi"/>
                <w:b/>
                <w:lang w:val="el-GR"/>
              </w:rPr>
              <w:t>ΣΥΝΟΛΟ</w:t>
            </w:r>
          </w:p>
        </w:tc>
        <w:tc>
          <w:tcPr>
            <w:tcW w:w="5563" w:type="dxa"/>
            <w:tcBorders>
              <w:top w:val="single" w:sz="4" w:space="0" w:color="000001"/>
              <w:left w:val="single" w:sz="4" w:space="0" w:color="000001"/>
              <w:bottom w:val="single" w:sz="4" w:space="0" w:color="000009"/>
              <w:right w:val="single" w:sz="4" w:space="0" w:color="000009"/>
            </w:tcBorders>
            <w:vAlign w:val="center"/>
            <w:hideMark/>
          </w:tcPr>
          <w:p w:rsidR="00646030" w:rsidRPr="0033132A" w:rsidRDefault="00646030" w:rsidP="00E42A48">
            <w:pPr>
              <w:pStyle w:val="TableParagraph"/>
              <w:jc w:val="center"/>
              <w:rPr>
                <w:rFonts w:asciiTheme="minorHAnsi" w:hAnsiTheme="minorHAnsi" w:cstheme="minorHAnsi"/>
                <w:lang w:val="el-GR"/>
              </w:rPr>
            </w:pPr>
            <w:r w:rsidRPr="0033132A">
              <w:rPr>
                <w:rFonts w:asciiTheme="minorHAnsi" w:hAnsiTheme="minorHAnsi" w:cstheme="minorHAnsi"/>
                <w:lang w:val="el-GR"/>
              </w:rPr>
              <w:t>-</w:t>
            </w:r>
          </w:p>
        </w:tc>
      </w:tr>
    </w:tbl>
    <w:p w:rsidR="00646030" w:rsidRPr="0033132A" w:rsidRDefault="00646030" w:rsidP="00646030">
      <w:pPr>
        <w:pStyle w:val="a5"/>
        <w:rPr>
          <w:rFonts w:asciiTheme="minorHAnsi" w:hAnsiTheme="minorHAnsi" w:cstheme="minorHAnsi"/>
          <w:b/>
        </w:rPr>
      </w:pPr>
    </w:p>
    <w:p w:rsidR="00646030" w:rsidRPr="0033132A" w:rsidRDefault="008C19F3" w:rsidP="00646030">
      <w:pPr>
        <w:pStyle w:val="a5"/>
        <w:ind w:left="532" w:right="1089"/>
        <w:jc w:val="both"/>
        <w:rPr>
          <w:rFonts w:asciiTheme="minorHAnsi" w:hAnsiTheme="minorHAnsi" w:cstheme="minorHAnsi"/>
        </w:rPr>
      </w:pPr>
      <w:r>
        <w:rPr>
          <w:rFonts w:asciiTheme="minorHAnsi" w:hAnsiTheme="minorHAnsi" w:cstheme="minorHAnsi"/>
        </w:rPr>
        <w:pict>
          <v:shape id="_x0000_s1033" type="#_x0000_t202" style="position:absolute;left:0;text-align:left;margin-left:60.75pt;margin-top:47.6pt;width:477.35pt;height:54.25pt;z-index:-251659776;mso-wrap-distance-left:0;mso-wrap-distance-right:0;mso-position-horizontal-relative:page" filled="f" strokeweight=".12pt">
            <v:textbox inset="0,0,0,0">
              <w:txbxContent>
                <w:p w:rsidR="00932B63" w:rsidRDefault="00932B63" w:rsidP="00646030">
                  <w:pPr>
                    <w:pStyle w:val="a5"/>
                    <w:spacing w:before="9"/>
                    <w:rPr>
                      <w:rFonts w:ascii="Arial"/>
                      <w:sz w:val="20"/>
                    </w:rPr>
                  </w:pPr>
                </w:p>
                <w:p w:rsidR="00932B63" w:rsidRPr="003203E1" w:rsidRDefault="00932B63" w:rsidP="00646030">
                  <w:pPr>
                    <w:spacing w:line="261" w:lineRule="exact"/>
                    <w:ind w:left="1084" w:right="1082"/>
                    <w:jc w:val="center"/>
                    <w:rPr>
                      <w:rFonts w:asciiTheme="minorHAnsi" w:hAnsiTheme="minorHAnsi" w:cstheme="minorHAnsi"/>
                      <w:b/>
                    </w:rPr>
                  </w:pPr>
                  <w:r w:rsidRPr="003203E1">
                    <w:rPr>
                      <w:rFonts w:asciiTheme="minorHAnsi" w:hAnsiTheme="minorHAnsi" w:cstheme="minorHAnsi"/>
                      <w:b/>
                    </w:rPr>
                    <w:t>ΒΟΗΘΗΤΙΚΟΣ ΕΞΟΠΛΙΣΜΟΣ</w:t>
                  </w:r>
                </w:p>
                <w:p w:rsidR="00932B63" w:rsidRPr="003203E1" w:rsidRDefault="00932B63" w:rsidP="00646030">
                  <w:pPr>
                    <w:spacing w:line="273" w:lineRule="exact"/>
                    <w:ind w:left="1441" w:right="1077"/>
                    <w:jc w:val="center"/>
                    <w:rPr>
                      <w:rFonts w:asciiTheme="minorHAnsi" w:hAnsiTheme="minorHAnsi" w:cstheme="minorHAnsi"/>
                    </w:rPr>
                  </w:pPr>
                  <w:r w:rsidRPr="003203E1">
                    <w:rPr>
                      <w:rFonts w:asciiTheme="minorHAnsi" w:hAnsiTheme="minorHAnsi" w:cstheme="minorHAnsi"/>
                    </w:rPr>
                    <w:t>Προωθητήρας D8 µε ripper ιπποδύναµης 270 ΗΡ και άνω</w:t>
                  </w:r>
                </w:p>
              </w:txbxContent>
            </v:textbox>
            <w10:wrap type="topAndBottom" anchorx="page"/>
          </v:shape>
        </w:pict>
      </w:r>
      <w:r w:rsidR="00646030" w:rsidRPr="0033132A">
        <w:rPr>
          <w:rFonts w:asciiTheme="minorHAnsi" w:hAnsiTheme="minorHAnsi" w:cstheme="minorHAnsi"/>
        </w:rPr>
        <w:t>Τα απαραίτητα τεχνικά χαρακτηριστικά του ανωτέρω μηχανήματος περιλαμβάνονται στις εγκεκριμένες τεχνικές προδιαγραφές. Ο βοηθητικός εξοπλισμός, οι όροι και οι προϋποθέσεις λειτουργίας τους αναφέρονται παρακάτω καθώς και στο Τιμολόγιο της Υπηρεσίας.</w:t>
      </w:r>
    </w:p>
    <w:p w:rsidR="00646030" w:rsidRPr="0033132A" w:rsidRDefault="00646030" w:rsidP="00646030">
      <w:pPr>
        <w:pStyle w:val="a5"/>
        <w:rPr>
          <w:rFonts w:asciiTheme="minorHAnsi" w:hAnsiTheme="minorHAnsi" w:cstheme="minorHAnsi"/>
        </w:rPr>
      </w:pPr>
    </w:p>
    <w:p w:rsidR="00646030" w:rsidRPr="0033132A" w:rsidRDefault="00646030" w:rsidP="00646030">
      <w:pPr>
        <w:pStyle w:val="a8"/>
        <w:numPr>
          <w:ilvl w:val="0"/>
          <w:numId w:val="4"/>
        </w:numPr>
        <w:tabs>
          <w:tab w:val="left" w:pos="1253"/>
        </w:tabs>
        <w:ind w:hanging="361"/>
        <w:jc w:val="left"/>
        <w:rPr>
          <w:rFonts w:asciiTheme="minorHAnsi" w:hAnsiTheme="minorHAnsi" w:cstheme="minorHAnsi"/>
        </w:rPr>
      </w:pPr>
      <w:r w:rsidRPr="0033132A">
        <w:rPr>
          <w:rFonts w:asciiTheme="minorHAnsi" w:hAnsiTheme="minorHAnsi" w:cstheme="minorHAnsi"/>
        </w:rPr>
        <w:t>Συρματόσχοινα ρυμούλκησης.</w:t>
      </w:r>
    </w:p>
    <w:p w:rsidR="00646030" w:rsidRPr="0033132A" w:rsidRDefault="00646030" w:rsidP="00646030">
      <w:pPr>
        <w:pStyle w:val="a8"/>
        <w:numPr>
          <w:ilvl w:val="0"/>
          <w:numId w:val="4"/>
        </w:numPr>
        <w:tabs>
          <w:tab w:val="left" w:pos="1253"/>
        </w:tabs>
        <w:ind w:hanging="361"/>
        <w:jc w:val="left"/>
        <w:rPr>
          <w:rFonts w:asciiTheme="minorHAnsi" w:hAnsiTheme="minorHAnsi" w:cstheme="minorHAnsi"/>
        </w:rPr>
      </w:pPr>
      <w:r w:rsidRPr="0033132A">
        <w:rPr>
          <w:rFonts w:asciiTheme="minorHAnsi" w:hAnsiTheme="minorHAnsi" w:cstheme="minorHAnsi"/>
        </w:rPr>
        <w:t>Περιστρεφόμενος φάρος.</w:t>
      </w:r>
    </w:p>
    <w:p w:rsidR="00646030" w:rsidRPr="0033132A" w:rsidRDefault="00646030" w:rsidP="00646030">
      <w:pPr>
        <w:pStyle w:val="a8"/>
        <w:numPr>
          <w:ilvl w:val="0"/>
          <w:numId w:val="4"/>
        </w:numPr>
        <w:tabs>
          <w:tab w:val="left" w:pos="1253"/>
        </w:tabs>
        <w:ind w:hanging="361"/>
        <w:jc w:val="left"/>
        <w:rPr>
          <w:rFonts w:asciiTheme="minorHAnsi" w:hAnsiTheme="minorHAnsi" w:cstheme="minorHAnsi"/>
        </w:rPr>
      </w:pPr>
      <w:r w:rsidRPr="0033132A">
        <w:rPr>
          <w:rFonts w:asciiTheme="minorHAnsi" w:hAnsiTheme="minorHAnsi" w:cstheme="minorHAnsi"/>
        </w:rPr>
        <w:t>Καλή κατάσταση ελαστικών.</w:t>
      </w:r>
    </w:p>
    <w:p w:rsidR="00646030" w:rsidRPr="0033132A" w:rsidRDefault="00646030" w:rsidP="00646030">
      <w:pPr>
        <w:pStyle w:val="a8"/>
        <w:numPr>
          <w:ilvl w:val="0"/>
          <w:numId w:val="4"/>
        </w:numPr>
        <w:tabs>
          <w:tab w:val="left" w:pos="1253"/>
        </w:tabs>
        <w:ind w:hanging="361"/>
        <w:jc w:val="left"/>
        <w:rPr>
          <w:rFonts w:asciiTheme="minorHAnsi" w:hAnsiTheme="minorHAnsi" w:cstheme="minorHAnsi"/>
        </w:rPr>
      </w:pPr>
      <w:r w:rsidRPr="0033132A">
        <w:rPr>
          <w:rFonts w:asciiTheme="minorHAnsi" w:hAnsiTheme="minorHAnsi" w:cstheme="minorHAnsi"/>
        </w:rPr>
        <w:t>Προβολείς εργασίας (εμπρός - πίσω).</w:t>
      </w:r>
    </w:p>
    <w:p w:rsidR="00646030" w:rsidRPr="0033132A" w:rsidRDefault="00646030" w:rsidP="00646030">
      <w:pPr>
        <w:pStyle w:val="a8"/>
        <w:numPr>
          <w:ilvl w:val="0"/>
          <w:numId w:val="4"/>
        </w:numPr>
        <w:tabs>
          <w:tab w:val="left" w:pos="1253"/>
        </w:tabs>
        <w:ind w:hanging="361"/>
        <w:jc w:val="left"/>
        <w:rPr>
          <w:rFonts w:asciiTheme="minorHAnsi" w:hAnsiTheme="minorHAnsi" w:cstheme="minorHAnsi"/>
        </w:rPr>
      </w:pPr>
      <w:r w:rsidRPr="0033132A">
        <w:rPr>
          <w:rFonts w:asciiTheme="minorHAnsi" w:hAnsiTheme="minorHAnsi" w:cstheme="minorHAnsi"/>
        </w:rPr>
        <w:t>Γιλέκο ασφαλείας φωσφορούχο.</w:t>
      </w:r>
    </w:p>
    <w:p w:rsidR="00646030" w:rsidRPr="0033132A" w:rsidRDefault="002A35F1" w:rsidP="00646030">
      <w:pPr>
        <w:pStyle w:val="a8"/>
        <w:numPr>
          <w:ilvl w:val="0"/>
          <w:numId w:val="4"/>
        </w:numPr>
        <w:tabs>
          <w:tab w:val="left" w:pos="1253"/>
        </w:tabs>
        <w:ind w:hanging="361"/>
        <w:jc w:val="left"/>
        <w:rPr>
          <w:rFonts w:asciiTheme="minorHAnsi" w:hAnsiTheme="minorHAnsi" w:cstheme="minorHAnsi"/>
        </w:rPr>
      </w:pPr>
      <w:r>
        <w:rPr>
          <w:rFonts w:asciiTheme="minorHAnsi" w:hAnsiTheme="minorHAnsi" w:cstheme="minorHAnsi"/>
        </w:rPr>
        <w:t>Μηχανισμό</w:t>
      </w:r>
      <w:r w:rsidR="0028230B" w:rsidRPr="0033132A">
        <w:rPr>
          <w:rFonts w:asciiTheme="minorHAnsi" w:hAnsiTheme="minorHAnsi" w:cstheme="minorHAnsi"/>
        </w:rPr>
        <w:t xml:space="preserve"> καταγραφής </w:t>
      </w:r>
      <w:r w:rsidR="00821DB6" w:rsidRPr="0033132A">
        <w:rPr>
          <w:rFonts w:asciiTheme="minorHAnsi" w:hAnsiTheme="minorHAnsi" w:cstheme="minorHAnsi"/>
        </w:rPr>
        <w:t>ωρών</w:t>
      </w:r>
      <w:r w:rsidR="0028230B" w:rsidRPr="0033132A">
        <w:rPr>
          <w:rFonts w:asciiTheme="minorHAnsi" w:hAnsiTheme="minorHAnsi" w:cstheme="minorHAnsi"/>
        </w:rPr>
        <w:t xml:space="preserve"> εργασίας με αντίστοιχες</w:t>
      </w:r>
      <w:r w:rsidR="00646030" w:rsidRPr="0033132A">
        <w:rPr>
          <w:rFonts w:asciiTheme="minorHAnsi" w:hAnsiTheme="minorHAnsi" w:cstheme="minorHAnsi"/>
        </w:rPr>
        <w:t xml:space="preserve"> κάρτες εργασίας</w:t>
      </w:r>
    </w:p>
    <w:p w:rsidR="00646030" w:rsidRPr="0033132A" w:rsidRDefault="00646030" w:rsidP="00646030">
      <w:pPr>
        <w:pStyle w:val="a5"/>
        <w:rPr>
          <w:rFonts w:asciiTheme="minorHAnsi" w:hAnsiTheme="minorHAnsi" w:cstheme="minorHAnsi"/>
        </w:rPr>
      </w:pPr>
    </w:p>
    <w:p w:rsidR="00646030" w:rsidRPr="0033132A" w:rsidRDefault="00646030" w:rsidP="00E42A48">
      <w:pPr>
        <w:pStyle w:val="a5"/>
        <w:ind w:left="532" w:right="1009"/>
        <w:jc w:val="both"/>
        <w:rPr>
          <w:rFonts w:asciiTheme="minorHAnsi" w:hAnsiTheme="minorHAnsi" w:cstheme="minorHAnsi"/>
        </w:rPr>
      </w:pPr>
      <w:r w:rsidRPr="0033132A">
        <w:rPr>
          <w:rFonts w:asciiTheme="minorHAnsi" w:hAnsiTheme="minorHAnsi" w:cstheme="minorHAnsi"/>
        </w:rPr>
        <w:t>Το μηχάνημα έργου θα χρησιμοποιηθεί κατά περίπτωση όπως φαίνεται και στον παραπάνω πίνακα περιοχή και ανάλογα με τις ανάγκες (προγραμματισμένες ή έκτακτες) που θα προκύψουν.</w:t>
      </w:r>
    </w:p>
    <w:p w:rsidR="00E42A48" w:rsidRPr="0033132A" w:rsidRDefault="00E42A48" w:rsidP="00E42A48">
      <w:pPr>
        <w:tabs>
          <w:tab w:val="left" w:pos="974"/>
          <w:tab w:val="left" w:pos="2402"/>
          <w:tab w:val="left" w:pos="3115"/>
          <w:tab w:val="left" w:pos="3729"/>
          <w:tab w:val="left" w:pos="5003"/>
          <w:tab w:val="left" w:pos="6259"/>
          <w:tab w:val="left" w:pos="6897"/>
          <w:tab w:val="left" w:pos="8068"/>
          <w:tab w:val="left" w:pos="8863"/>
          <w:tab w:val="left" w:pos="9518"/>
        </w:tabs>
        <w:ind w:left="532" w:right="1091"/>
        <w:jc w:val="both"/>
        <w:rPr>
          <w:rFonts w:asciiTheme="minorHAnsi" w:hAnsiTheme="minorHAnsi" w:cstheme="minorHAnsi"/>
        </w:rPr>
      </w:pPr>
    </w:p>
    <w:p w:rsidR="00E42A48" w:rsidRPr="0033132A" w:rsidRDefault="00646030" w:rsidP="00E42A48">
      <w:pPr>
        <w:tabs>
          <w:tab w:val="left" w:pos="974"/>
          <w:tab w:val="left" w:pos="2402"/>
          <w:tab w:val="left" w:pos="3115"/>
          <w:tab w:val="left" w:pos="3729"/>
          <w:tab w:val="left" w:pos="5003"/>
          <w:tab w:val="left" w:pos="6259"/>
          <w:tab w:val="left" w:pos="6897"/>
          <w:tab w:val="left" w:pos="8068"/>
          <w:tab w:val="left" w:pos="8863"/>
          <w:tab w:val="left" w:pos="9518"/>
        </w:tabs>
        <w:ind w:left="532" w:right="1091"/>
        <w:jc w:val="both"/>
        <w:rPr>
          <w:rFonts w:asciiTheme="minorHAnsi" w:hAnsiTheme="minorHAnsi" w:cstheme="minorHAnsi"/>
        </w:rPr>
      </w:pPr>
      <w:r w:rsidRPr="0033132A">
        <w:rPr>
          <w:rFonts w:asciiTheme="minorHAnsi" w:hAnsiTheme="minorHAnsi" w:cstheme="minorHAnsi"/>
        </w:rPr>
        <w:t>Η</w:t>
      </w:r>
      <w:r w:rsidRPr="0033132A">
        <w:rPr>
          <w:rFonts w:asciiTheme="minorHAnsi" w:hAnsiTheme="minorHAnsi" w:cstheme="minorHAnsi"/>
        </w:rPr>
        <w:tab/>
        <w:t>εκτιμώμενη</w:t>
      </w:r>
      <w:r w:rsidRPr="0033132A">
        <w:rPr>
          <w:rFonts w:asciiTheme="minorHAnsi" w:hAnsiTheme="minorHAnsi" w:cstheme="minorHAnsi"/>
        </w:rPr>
        <w:tab/>
        <w:t>αξία</w:t>
      </w:r>
      <w:r w:rsidRPr="0033132A">
        <w:rPr>
          <w:rFonts w:asciiTheme="minorHAnsi" w:hAnsiTheme="minorHAnsi" w:cstheme="minorHAnsi"/>
        </w:rPr>
        <w:tab/>
        <w:t>της</w:t>
      </w:r>
      <w:r w:rsidRPr="0033132A">
        <w:rPr>
          <w:rFonts w:asciiTheme="minorHAnsi" w:hAnsiTheme="minorHAnsi" w:cstheme="minorHAnsi"/>
        </w:rPr>
        <w:tab/>
        <w:t>σύμβασης</w:t>
      </w:r>
      <w:r w:rsidRPr="0033132A">
        <w:rPr>
          <w:rFonts w:asciiTheme="minorHAnsi" w:hAnsiTheme="minorHAnsi" w:cstheme="minorHAnsi"/>
        </w:rPr>
        <w:tab/>
        <w:t>ανέρχεται</w:t>
      </w:r>
      <w:r w:rsidRPr="0033132A">
        <w:rPr>
          <w:rFonts w:asciiTheme="minorHAnsi" w:hAnsiTheme="minorHAnsi" w:cstheme="minorHAnsi"/>
        </w:rPr>
        <w:tab/>
        <w:t>στο</w:t>
      </w:r>
      <w:r w:rsidRPr="0033132A">
        <w:rPr>
          <w:rFonts w:asciiTheme="minorHAnsi" w:hAnsiTheme="minorHAnsi" w:cstheme="minorHAnsi"/>
        </w:rPr>
        <w:tab/>
        <w:t>συνολικό</w:t>
      </w:r>
      <w:r w:rsidRPr="0033132A">
        <w:rPr>
          <w:rFonts w:asciiTheme="minorHAnsi" w:hAnsiTheme="minorHAnsi" w:cstheme="minorHAnsi"/>
        </w:rPr>
        <w:tab/>
        <w:t>ποσό</w:t>
      </w:r>
      <w:r w:rsidRPr="0033132A">
        <w:rPr>
          <w:rFonts w:asciiTheme="minorHAnsi" w:hAnsiTheme="minorHAnsi" w:cstheme="minorHAnsi"/>
        </w:rPr>
        <w:tab/>
        <w:t>των</w:t>
      </w:r>
      <w:r w:rsidR="00E42A48" w:rsidRPr="0033132A">
        <w:rPr>
          <w:rFonts w:asciiTheme="minorHAnsi" w:hAnsiTheme="minorHAnsi" w:cstheme="minorHAnsi"/>
        </w:rPr>
        <w:t xml:space="preserve"> </w:t>
      </w:r>
      <w:r w:rsidRPr="0033132A">
        <w:rPr>
          <w:rFonts w:asciiTheme="minorHAnsi" w:hAnsiTheme="minorHAnsi" w:cstheme="minorHAnsi"/>
          <w:b/>
        </w:rPr>
        <w:t>7</w:t>
      </w:r>
      <w:r w:rsidR="00E42A48" w:rsidRPr="0033132A">
        <w:rPr>
          <w:rFonts w:asciiTheme="minorHAnsi" w:hAnsiTheme="minorHAnsi" w:cstheme="minorHAnsi"/>
          <w:b/>
        </w:rPr>
        <w:t>.</w:t>
      </w:r>
      <w:r w:rsidRPr="0033132A">
        <w:rPr>
          <w:rFonts w:asciiTheme="minorHAnsi" w:hAnsiTheme="minorHAnsi" w:cstheme="minorHAnsi"/>
          <w:b/>
        </w:rPr>
        <w:t>936</w:t>
      </w:r>
      <w:r w:rsidRPr="0033132A">
        <w:rPr>
          <w:rFonts w:asciiTheme="minorHAnsi" w:hAnsiTheme="minorHAnsi" w:cstheme="minorHAnsi"/>
        </w:rPr>
        <w:t xml:space="preserve">€, </w:t>
      </w:r>
      <w:r w:rsidRPr="0033132A">
        <w:rPr>
          <w:rFonts w:asciiTheme="minorHAnsi" w:hAnsiTheme="minorHAnsi" w:cstheme="minorHAnsi"/>
          <w:b/>
        </w:rPr>
        <w:t xml:space="preserve">συμπεριλαμβανομένου ΦΠΑ 24% </w:t>
      </w:r>
      <w:r w:rsidRPr="0033132A">
        <w:rPr>
          <w:rFonts w:asciiTheme="minorHAnsi" w:hAnsiTheme="minorHAnsi" w:cstheme="minorHAnsi"/>
        </w:rPr>
        <w:t xml:space="preserve">(προϋπολογισμός χωρίς ΦΠΑ: </w:t>
      </w:r>
      <w:r w:rsidRPr="0033132A">
        <w:rPr>
          <w:rFonts w:asciiTheme="minorHAnsi" w:hAnsiTheme="minorHAnsi" w:cstheme="minorHAnsi"/>
          <w:b/>
        </w:rPr>
        <w:t>6</w:t>
      </w:r>
      <w:r w:rsidR="00E42A48" w:rsidRPr="0033132A">
        <w:rPr>
          <w:rFonts w:asciiTheme="minorHAnsi" w:hAnsiTheme="minorHAnsi" w:cstheme="minorHAnsi"/>
          <w:b/>
        </w:rPr>
        <w:t>.</w:t>
      </w:r>
      <w:r w:rsidRPr="0033132A">
        <w:rPr>
          <w:rFonts w:asciiTheme="minorHAnsi" w:hAnsiTheme="minorHAnsi" w:cstheme="minorHAnsi"/>
          <w:b/>
        </w:rPr>
        <w:t>400 €</w:t>
      </w:r>
      <w:r w:rsidRPr="0033132A">
        <w:rPr>
          <w:rFonts w:asciiTheme="minorHAnsi" w:hAnsiTheme="minorHAnsi" w:cstheme="minorHAnsi"/>
        </w:rPr>
        <w:t xml:space="preserve">, ΦΠΑ: </w:t>
      </w:r>
      <w:r w:rsidRPr="0033132A">
        <w:rPr>
          <w:rFonts w:asciiTheme="minorHAnsi" w:hAnsiTheme="minorHAnsi" w:cstheme="minorHAnsi"/>
          <w:b/>
        </w:rPr>
        <w:t>1</w:t>
      </w:r>
      <w:r w:rsidR="00E42A48" w:rsidRPr="0033132A">
        <w:rPr>
          <w:rFonts w:asciiTheme="minorHAnsi" w:hAnsiTheme="minorHAnsi" w:cstheme="minorHAnsi"/>
          <w:b/>
        </w:rPr>
        <w:t>.</w:t>
      </w:r>
      <w:r w:rsidRPr="0033132A">
        <w:rPr>
          <w:rFonts w:asciiTheme="minorHAnsi" w:hAnsiTheme="minorHAnsi" w:cstheme="minorHAnsi"/>
          <w:b/>
        </w:rPr>
        <w:t>536€</w:t>
      </w:r>
      <w:r w:rsidRPr="0033132A">
        <w:rPr>
          <w:rFonts w:asciiTheme="minorHAnsi" w:hAnsiTheme="minorHAnsi" w:cstheme="minorHAnsi"/>
        </w:rPr>
        <w:t>).</w:t>
      </w:r>
    </w:p>
    <w:p w:rsidR="00E42A48" w:rsidRPr="0033132A" w:rsidRDefault="00E42A48" w:rsidP="00E42A48">
      <w:pPr>
        <w:tabs>
          <w:tab w:val="left" w:pos="974"/>
          <w:tab w:val="left" w:pos="2402"/>
          <w:tab w:val="left" w:pos="3115"/>
          <w:tab w:val="left" w:pos="3729"/>
          <w:tab w:val="left" w:pos="5003"/>
          <w:tab w:val="left" w:pos="6259"/>
          <w:tab w:val="left" w:pos="6897"/>
          <w:tab w:val="left" w:pos="8068"/>
          <w:tab w:val="left" w:pos="8863"/>
          <w:tab w:val="left" w:pos="9518"/>
        </w:tabs>
        <w:ind w:left="532" w:right="1091"/>
        <w:jc w:val="both"/>
        <w:rPr>
          <w:rFonts w:asciiTheme="minorHAnsi" w:hAnsiTheme="minorHAnsi" w:cstheme="minorHAnsi"/>
        </w:rPr>
      </w:pPr>
    </w:p>
    <w:p w:rsidR="00E42A48" w:rsidRPr="0033132A" w:rsidRDefault="00E42A48" w:rsidP="00E42A48">
      <w:pPr>
        <w:pStyle w:val="a5"/>
        <w:ind w:left="532" w:right="1009"/>
        <w:jc w:val="both"/>
        <w:rPr>
          <w:rFonts w:asciiTheme="minorHAnsi" w:hAnsiTheme="minorHAnsi" w:cstheme="minorHAnsi"/>
        </w:rPr>
      </w:pPr>
      <w:r w:rsidRPr="0033132A">
        <w:rPr>
          <w:rFonts w:asciiTheme="minorHAnsi" w:hAnsiTheme="minorHAnsi" w:cstheme="minorHAnsi"/>
        </w:rPr>
        <w:t>Η δαπάνη που θα προκληθεί θα καλυφθεί από τις πιστώσεις του Προγράμματος Δημοσίων Επενδύσεων, έτους 2020 «Έργο 2014ΕΠ50800003, Επείγουσες εργασίες συντήρησης δασικού οδικού δικτύου και έργων Προστασίας Δασών», σύμφωνα με το αριθ. πρωτ. 29510/23-06-2020 έγγραφο της Γενικής Δ/νσης Δασών και Αγροτικών Υποθέσεων και την αρ. πρωτ. 56639/03-06-2020 Απόφαση Υπουργείων Ανάπτυξης και Επενδύσεων- Οικονομικών (ΑΔΑ: 99ΟΞ46ΜΤΛΡ-ΥΥΨ).</w:t>
      </w:r>
    </w:p>
    <w:p w:rsidR="00646030" w:rsidRPr="0033132A" w:rsidRDefault="00646030" w:rsidP="00646030">
      <w:pPr>
        <w:pStyle w:val="a5"/>
        <w:rPr>
          <w:rFonts w:asciiTheme="minorHAnsi" w:hAnsiTheme="minorHAnsi" w:cstheme="minorHAnsi"/>
        </w:rPr>
      </w:pPr>
    </w:p>
    <w:p w:rsidR="00646030" w:rsidRPr="0033132A" w:rsidRDefault="00646030" w:rsidP="00646030">
      <w:pPr>
        <w:pStyle w:val="Heading6"/>
        <w:ind w:left="532"/>
        <w:jc w:val="both"/>
        <w:rPr>
          <w:rFonts w:asciiTheme="minorHAnsi" w:hAnsiTheme="minorHAnsi" w:cstheme="minorHAnsi"/>
        </w:rPr>
      </w:pPr>
      <w:r w:rsidRPr="0033132A">
        <w:rPr>
          <w:rFonts w:asciiTheme="minorHAnsi" w:hAnsiTheme="minorHAnsi" w:cstheme="minorHAnsi"/>
        </w:rPr>
        <w:t>CPV: 43210000-8 Μηχανήματα χωματουργικών εργασιών.</w:t>
      </w:r>
    </w:p>
    <w:p w:rsidR="00646030" w:rsidRPr="0033132A" w:rsidRDefault="00646030" w:rsidP="00646030">
      <w:pPr>
        <w:pStyle w:val="a5"/>
        <w:rPr>
          <w:rFonts w:asciiTheme="minorHAnsi" w:hAnsiTheme="minorHAnsi" w:cstheme="minorHAnsi"/>
          <w:b/>
        </w:rPr>
      </w:pPr>
    </w:p>
    <w:p w:rsidR="00646030" w:rsidRPr="0033132A" w:rsidRDefault="00646030" w:rsidP="00646030">
      <w:pPr>
        <w:pStyle w:val="a5"/>
        <w:ind w:left="532" w:right="1083"/>
        <w:jc w:val="both"/>
        <w:rPr>
          <w:rFonts w:asciiTheme="minorHAnsi" w:hAnsiTheme="minorHAnsi" w:cstheme="minorHAnsi"/>
        </w:rPr>
      </w:pPr>
      <w:r w:rsidRPr="0033132A">
        <w:rPr>
          <w:rFonts w:asciiTheme="minorHAnsi" w:hAnsiTheme="minorHAnsi" w:cstheme="minorHAnsi"/>
        </w:rPr>
        <w:t>Η διαδικασία θα γίνει σύμφωνα με τις διατάξεις του Ν. 4412/2016, όπως ισχύει σήμερα, καθώς και των ισχυουσών διατάξεων και νομοθεσίας.</w:t>
      </w:r>
    </w:p>
    <w:p w:rsidR="00646030" w:rsidRPr="0033132A" w:rsidRDefault="00646030" w:rsidP="00646030">
      <w:pPr>
        <w:widowControl/>
        <w:autoSpaceDE/>
        <w:autoSpaceDN/>
        <w:rPr>
          <w:rFonts w:asciiTheme="minorHAnsi" w:hAnsiTheme="minorHAnsi" w:cstheme="minorHAnsi"/>
        </w:rPr>
        <w:sectPr w:rsidR="00646030" w:rsidRPr="0033132A">
          <w:pgSz w:w="11900" w:h="16840"/>
          <w:pgMar w:top="720" w:right="40" w:bottom="1020" w:left="600" w:header="203" w:footer="838" w:gutter="0"/>
          <w:cols w:space="720"/>
        </w:sectPr>
      </w:pPr>
    </w:p>
    <w:p w:rsidR="00646030" w:rsidRPr="0033132A" w:rsidRDefault="00646030" w:rsidP="00646030">
      <w:pPr>
        <w:pStyle w:val="Heading1"/>
        <w:spacing w:before="0"/>
        <w:ind w:right="1079"/>
        <w:jc w:val="center"/>
        <w:rPr>
          <w:rFonts w:asciiTheme="minorHAnsi" w:hAnsiTheme="minorHAnsi" w:cstheme="minorHAnsi"/>
          <w:sz w:val="24"/>
          <w:szCs w:val="22"/>
        </w:rPr>
      </w:pPr>
      <w:r w:rsidRPr="0033132A">
        <w:rPr>
          <w:rFonts w:asciiTheme="minorHAnsi" w:hAnsiTheme="minorHAnsi" w:cstheme="minorHAnsi"/>
          <w:sz w:val="24"/>
          <w:szCs w:val="22"/>
          <w:u w:val="thick"/>
        </w:rPr>
        <w:lastRenderedPageBreak/>
        <w:t>ΤΕΧΝΙΚΕΣ</w:t>
      </w:r>
      <w:r w:rsidRPr="0033132A">
        <w:rPr>
          <w:rFonts w:asciiTheme="minorHAnsi" w:hAnsiTheme="minorHAnsi" w:cstheme="minorHAnsi"/>
          <w:b w:val="0"/>
          <w:sz w:val="24"/>
          <w:szCs w:val="22"/>
          <w:u w:val="thick"/>
        </w:rPr>
        <w:t xml:space="preserve"> </w:t>
      </w:r>
      <w:r w:rsidRPr="0033132A">
        <w:rPr>
          <w:rFonts w:asciiTheme="minorHAnsi" w:hAnsiTheme="minorHAnsi" w:cstheme="minorHAnsi"/>
          <w:sz w:val="24"/>
          <w:szCs w:val="22"/>
          <w:u w:val="thick"/>
        </w:rPr>
        <w:t>ΠΡΟ∆ΙΑΓΡΑΦΕΣ</w:t>
      </w:r>
      <w:r w:rsidRPr="0033132A">
        <w:rPr>
          <w:rFonts w:asciiTheme="minorHAnsi" w:hAnsiTheme="minorHAnsi" w:cstheme="minorHAnsi"/>
          <w:b w:val="0"/>
          <w:sz w:val="24"/>
          <w:szCs w:val="22"/>
          <w:u w:val="thick"/>
        </w:rPr>
        <w:t xml:space="preserve"> </w:t>
      </w:r>
      <w:r w:rsidRPr="0033132A">
        <w:rPr>
          <w:rFonts w:asciiTheme="minorHAnsi" w:hAnsiTheme="minorHAnsi" w:cstheme="minorHAnsi"/>
          <w:sz w:val="24"/>
          <w:szCs w:val="22"/>
          <w:u w:val="thick"/>
        </w:rPr>
        <w:t>ΜΗΧΑΝΗΜΑΤΟΣ</w:t>
      </w:r>
      <w:r w:rsidRPr="0033132A">
        <w:rPr>
          <w:rFonts w:asciiTheme="minorHAnsi" w:hAnsiTheme="minorHAnsi" w:cstheme="minorHAnsi"/>
          <w:b w:val="0"/>
          <w:sz w:val="24"/>
          <w:szCs w:val="22"/>
          <w:u w:val="thick"/>
        </w:rPr>
        <w:t xml:space="preserve"> </w:t>
      </w:r>
      <w:r w:rsidRPr="0033132A">
        <w:rPr>
          <w:rFonts w:asciiTheme="minorHAnsi" w:hAnsiTheme="minorHAnsi" w:cstheme="minorHAnsi"/>
          <w:sz w:val="24"/>
          <w:szCs w:val="22"/>
          <w:u w:val="thick"/>
        </w:rPr>
        <w:t>ΕΡΓΟΥ</w:t>
      </w:r>
    </w:p>
    <w:p w:rsidR="00646030" w:rsidRPr="0033132A" w:rsidRDefault="008C19F3" w:rsidP="00646030">
      <w:pPr>
        <w:pStyle w:val="a5"/>
        <w:rPr>
          <w:rFonts w:asciiTheme="minorHAnsi" w:hAnsiTheme="minorHAnsi" w:cstheme="minorHAnsi"/>
          <w:b/>
        </w:rPr>
      </w:pPr>
      <w:r w:rsidRPr="008C19F3">
        <w:rPr>
          <w:rFonts w:asciiTheme="minorHAnsi" w:hAnsiTheme="minorHAnsi" w:cstheme="minorHAnsi"/>
        </w:rPr>
        <w:pict>
          <v:shape id="_x0000_s1034" type="#_x0000_t202" style="position:absolute;margin-left:85.3pt;margin-top:16.55pt;width:420.6pt;height:56.9pt;z-index:-251658752;mso-wrap-distance-left:0;mso-wrap-distance-right:0;mso-position-horizontal-relative:page" filled="f" strokeweight=".12pt">
            <v:textbox inset="0,0,0,0">
              <w:txbxContent>
                <w:p w:rsidR="00932B63" w:rsidRDefault="00932B63" w:rsidP="00646030">
                  <w:pPr>
                    <w:pStyle w:val="a5"/>
                    <w:spacing w:before="1"/>
                    <w:rPr>
                      <w:b/>
                      <w:sz w:val="32"/>
                    </w:rPr>
                  </w:pPr>
                </w:p>
                <w:p w:rsidR="00932B63" w:rsidRPr="00A10CF7" w:rsidRDefault="00932B63" w:rsidP="00646030">
                  <w:pPr>
                    <w:ind w:left="1441" w:right="1082"/>
                    <w:jc w:val="center"/>
                    <w:rPr>
                      <w:rFonts w:asciiTheme="minorHAnsi" w:hAnsiTheme="minorHAnsi" w:cstheme="minorHAnsi"/>
                      <w:b/>
                      <w:i/>
                      <w:sz w:val="24"/>
                    </w:rPr>
                  </w:pPr>
                  <w:r w:rsidRPr="00A10CF7">
                    <w:rPr>
                      <w:rFonts w:asciiTheme="minorHAnsi" w:hAnsiTheme="minorHAnsi" w:cstheme="minorHAnsi"/>
                      <w:b/>
                      <w:i/>
                      <w:sz w:val="24"/>
                    </w:rPr>
                    <w:t>Προωθητήρα D8 με ripper ιπποδύναμης 270 ΗΡ και άνω</w:t>
                  </w:r>
                </w:p>
              </w:txbxContent>
            </v:textbox>
            <w10:wrap type="topAndBottom" anchorx="page"/>
          </v:shape>
        </w:pict>
      </w:r>
    </w:p>
    <w:p w:rsidR="00646030" w:rsidRPr="0033132A" w:rsidRDefault="00646030" w:rsidP="00646030">
      <w:pPr>
        <w:pStyle w:val="a5"/>
        <w:rPr>
          <w:rFonts w:asciiTheme="minorHAnsi" w:hAnsiTheme="minorHAnsi" w:cstheme="minorHAnsi"/>
          <w:b/>
        </w:rPr>
      </w:pPr>
    </w:p>
    <w:p w:rsidR="00646030" w:rsidRPr="0033132A" w:rsidRDefault="00646030" w:rsidP="00A10CF7">
      <w:pPr>
        <w:pStyle w:val="a5"/>
        <w:ind w:left="532" w:right="1009"/>
        <w:jc w:val="both"/>
        <w:rPr>
          <w:rFonts w:asciiTheme="minorHAnsi" w:hAnsiTheme="minorHAnsi" w:cstheme="minorHAnsi"/>
        </w:rPr>
      </w:pPr>
      <w:r w:rsidRPr="0033132A">
        <w:rPr>
          <w:rFonts w:asciiTheme="minorHAnsi" w:hAnsiTheme="minorHAnsi" w:cstheme="minorHAnsi"/>
        </w:rPr>
        <w:t xml:space="preserve">Ο </w:t>
      </w:r>
      <w:r w:rsidR="00A10CF7" w:rsidRPr="0033132A">
        <w:rPr>
          <w:rFonts w:asciiTheme="minorHAnsi" w:hAnsiTheme="minorHAnsi" w:cstheme="minorHAnsi"/>
        </w:rPr>
        <w:t>π</w:t>
      </w:r>
      <w:r w:rsidRPr="0033132A">
        <w:rPr>
          <w:rFonts w:asciiTheme="minorHAnsi" w:hAnsiTheme="minorHAnsi" w:cstheme="minorHAnsi"/>
        </w:rPr>
        <w:t xml:space="preserve">ροωθητήρας D8 µε ripper </w:t>
      </w:r>
      <w:r w:rsidR="00A10CF7" w:rsidRPr="0033132A">
        <w:rPr>
          <w:rFonts w:asciiTheme="minorHAnsi" w:hAnsiTheme="minorHAnsi" w:cstheme="minorHAnsi"/>
        </w:rPr>
        <w:t>ιπποδύναμης</w:t>
      </w:r>
      <w:r w:rsidRPr="0033132A">
        <w:rPr>
          <w:rFonts w:asciiTheme="minorHAnsi" w:hAnsiTheme="minorHAnsi" w:cstheme="minorHAnsi"/>
        </w:rPr>
        <w:t xml:space="preserve"> 270 ΗΡ και άνω, επί ποινή αποκλεισμού πρέπει να έχει τα χαρακτηριστικά που περιγράφονται παρακάτω:</w:t>
      </w:r>
    </w:p>
    <w:p w:rsidR="00646030" w:rsidRPr="0033132A" w:rsidRDefault="00646030" w:rsidP="00646030">
      <w:pPr>
        <w:pStyle w:val="a5"/>
        <w:rPr>
          <w:rFonts w:asciiTheme="minorHAnsi" w:hAnsiTheme="minorHAnsi" w:cstheme="minorHAnsi"/>
        </w:rPr>
      </w:pPr>
    </w:p>
    <w:p w:rsidR="00646030" w:rsidRPr="0033132A" w:rsidRDefault="00646030" w:rsidP="00646030">
      <w:pPr>
        <w:pStyle w:val="Heading6"/>
        <w:ind w:left="2887"/>
        <w:jc w:val="left"/>
        <w:rPr>
          <w:rFonts w:asciiTheme="minorHAnsi" w:hAnsiTheme="minorHAnsi" w:cstheme="minorHAnsi"/>
        </w:rPr>
      </w:pPr>
      <w:r w:rsidRPr="0033132A">
        <w:rPr>
          <w:rFonts w:asciiTheme="minorHAnsi" w:hAnsiTheme="minorHAnsi" w:cstheme="minorHAnsi"/>
        </w:rPr>
        <w:t>ΤΕΧΝΙΚΑ ΧΑΡΑΚΤΗΡΙΣΤΙΚΑ ΠΡΟΩΘΗΤΗΡΑ</w:t>
      </w:r>
    </w:p>
    <w:p w:rsidR="00646030" w:rsidRPr="0033132A" w:rsidRDefault="00646030" w:rsidP="00A10CF7">
      <w:pPr>
        <w:pStyle w:val="a8"/>
        <w:numPr>
          <w:ilvl w:val="1"/>
          <w:numId w:val="4"/>
        </w:numPr>
        <w:tabs>
          <w:tab w:val="left" w:pos="1613"/>
        </w:tabs>
        <w:spacing w:before="120"/>
        <w:ind w:left="1610" w:right="1083"/>
        <w:rPr>
          <w:rFonts w:asciiTheme="minorHAnsi" w:hAnsiTheme="minorHAnsi" w:cstheme="minorHAnsi"/>
        </w:rPr>
      </w:pPr>
      <w:r w:rsidRPr="0033132A">
        <w:rPr>
          <w:rFonts w:asciiTheme="minorHAnsi" w:hAnsiTheme="minorHAnsi" w:cstheme="minorHAnsi"/>
        </w:rPr>
        <w:t>Το μηχάνημα να είναι χαρακτηρισμένο ως Προωθητήρας D8 µε ripper ιπποδύναµης 270 ΗΡ και άνω, στην άδεια Μηχανήματος Έργου.</w:t>
      </w:r>
    </w:p>
    <w:p w:rsidR="0028230B" w:rsidRPr="0033132A" w:rsidRDefault="00646030" w:rsidP="0028230B">
      <w:pPr>
        <w:pStyle w:val="a8"/>
        <w:numPr>
          <w:ilvl w:val="1"/>
          <w:numId w:val="4"/>
        </w:numPr>
        <w:tabs>
          <w:tab w:val="left" w:pos="1613"/>
        </w:tabs>
        <w:spacing w:before="120"/>
        <w:ind w:left="1610" w:right="1083"/>
        <w:rPr>
          <w:rFonts w:asciiTheme="minorHAnsi" w:hAnsiTheme="minorHAnsi" w:cstheme="minorHAnsi"/>
        </w:rPr>
      </w:pPr>
      <w:r w:rsidRPr="0033132A">
        <w:rPr>
          <w:rFonts w:asciiTheme="minorHAnsi" w:hAnsiTheme="minorHAnsi" w:cstheme="minorHAnsi"/>
        </w:rPr>
        <w:t xml:space="preserve">Παραστατικό πληρωμής Τελών Χρήσης Μ.Ε που να καλύπτουν την ημερομηνία του διαγωνισμού </w:t>
      </w:r>
      <w:r w:rsidRPr="0033132A">
        <w:rPr>
          <w:rFonts w:asciiTheme="minorHAnsi" w:hAnsiTheme="minorHAnsi" w:cstheme="minorHAnsi"/>
          <w:u w:val="single"/>
        </w:rPr>
        <w:t>(στο οποίο θα αναγράφεται ο αριθμός κυκλοφορίας του Μ.Ε)</w:t>
      </w:r>
      <w:r w:rsidRPr="0033132A">
        <w:rPr>
          <w:rFonts w:asciiTheme="minorHAnsi" w:hAnsiTheme="minorHAnsi" w:cstheme="minorHAnsi"/>
        </w:rPr>
        <w:t xml:space="preserve"> ή βεβαίωση πληρωμής τους από την αρμόδια υπηρεσία</w:t>
      </w:r>
    </w:p>
    <w:p w:rsidR="0028230B" w:rsidRPr="0033132A" w:rsidRDefault="002A35F1" w:rsidP="0028230B">
      <w:pPr>
        <w:pStyle w:val="a8"/>
        <w:numPr>
          <w:ilvl w:val="1"/>
          <w:numId w:val="4"/>
        </w:numPr>
        <w:tabs>
          <w:tab w:val="left" w:pos="1613"/>
        </w:tabs>
        <w:spacing w:before="120"/>
        <w:ind w:left="1610" w:right="1083"/>
        <w:rPr>
          <w:rFonts w:asciiTheme="minorHAnsi" w:hAnsiTheme="minorHAnsi" w:cstheme="minorHAnsi"/>
        </w:rPr>
      </w:pPr>
      <w:r>
        <w:rPr>
          <w:rFonts w:asciiTheme="minorHAnsi" w:hAnsiTheme="minorHAnsi" w:cstheme="minorHAnsi"/>
        </w:rPr>
        <w:t>Μηχανισμό</w:t>
      </w:r>
      <w:r w:rsidR="0028230B" w:rsidRPr="0033132A">
        <w:rPr>
          <w:rFonts w:asciiTheme="minorHAnsi" w:hAnsiTheme="minorHAnsi" w:cstheme="minorHAnsi"/>
        </w:rPr>
        <w:t xml:space="preserve"> καταγραφής </w:t>
      </w:r>
      <w:r w:rsidR="000C445B" w:rsidRPr="0033132A">
        <w:rPr>
          <w:rFonts w:asciiTheme="minorHAnsi" w:hAnsiTheme="minorHAnsi" w:cstheme="minorHAnsi"/>
        </w:rPr>
        <w:t>ωρών</w:t>
      </w:r>
      <w:r w:rsidR="0028230B" w:rsidRPr="0033132A">
        <w:rPr>
          <w:rFonts w:asciiTheme="minorHAnsi" w:hAnsiTheme="minorHAnsi" w:cstheme="minorHAnsi"/>
        </w:rPr>
        <w:t xml:space="preserve"> εργασίας με αντίστοιχες κάρτες εργασίας</w:t>
      </w:r>
    </w:p>
    <w:p w:rsidR="00A10CF7" w:rsidRPr="0033132A" w:rsidRDefault="00A10CF7" w:rsidP="00A10CF7">
      <w:pPr>
        <w:pStyle w:val="a8"/>
        <w:tabs>
          <w:tab w:val="left" w:pos="1613"/>
        </w:tabs>
        <w:ind w:left="1612"/>
        <w:rPr>
          <w:rFonts w:asciiTheme="minorHAnsi" w:hAnsiTheme="minorHAnsi" w:cstheme="minorHAnsi"/>
        </w:rPr>
      </w:pPr>
    </w:p>
    <w:p w:rsidR="00646030" w:rsidRPr="0033132A" w:rsidRDefault="00646030" w:rsidP="00646030">
      <w:pPr>
        <w:pStyle w:val="a5"/>
        <w:ind w:left="532"/>
        <w:rPr>
          <w:rFonts w:asciiTheme="minorHAnsi" w:hAnsiTheme="minorHAnsi" w:cstheme="minorHAnsi"/>
        </w:rPr>
      </w:pPr>
      <w:r w:rsidRPr="0033132A">
        <w:rPr>
          <w:rFonts w:asciiTheme="minorHAnsi" w:hAnsiTheme="minorHAnsi" w:cstheme="minorHAnsi"/>
          <w:u w:val="single"/>
        </w:rPr>
        <w:t xml:space="preserve">Η ιπποδύναμη του κινητήρα του μηχανήματος να είναι 270 ίππους (ΗΡ) και άνω. </w:t>
      </w:r>
    </w:p>
    <w:p w:rsidR="00646030" w:rsidRPr="0033132A" w:rsidRDefault="00646030" w:rsidP="00646030">
      <w:pPr>
        <w:pStyle w:val="a5"/>
        <w:rPr>
          <w:rFonts w:asciiTheme="minorHAnsi" w:hAnsiTheme="minorHAnsi" w:cstheme="minorHAnsi"/>
        </w:rPr>
      </w:pPr>
    </w:p>
    <w:p w:rsidR="00646030" w:rsidRPr="0033132A" w:rsidRDefault="00646030" w:rsidP="00A10CF7">
      <w:pPr>
        <w:pStyle w:val="a5"/>
        <w:ind w:left="532" w:right="1009"/>
        <w:jc w:val="both"/>
        <w:rPr>
          <w:rFonts w:asciiTheme="minorHAnsi" w:hAnsiTheme="minorHAnsi" w:cstheme="minorHAnsi"/>
        </w:rPr>
      </w:pPr>
      <w:r w:rsidRPr="0033132A">
        <w:rPr>
          <w:rFonts w:asciiTheme="minorHAnsi" w:hAnsiTheme="minorHAnsi" w:cstheme="minorHAnsi"/>
        </w:rPr>
        <w:t xml:space="preserve">Τα παραπάνω χαρακτηριστικά πρέπει να αποτυπώνονται στην άδεια του μηχανήματος. Εάν κάποιο από τα παραπάνω δεν αναγράφεται ρητά σ’ αυτή θα πρέπει να υποβληθεί επί ποινή αποκλεισμού μαζί με την άδεια μηχανήματος έργου </w:t>
      </w:r>
      <w:r w:rsidRPr="0033132A">
        <w:rPr>
          <w:rFonts w:asciiTheme="minorHAnsi" w:hAnsiTheme="minorHAnsi" w:cstheme="minorHAnsi"/>
          <w:b/>
        </w:rPr>
        <w:t>τεχνική έκθεση-περιγραφή</w:t>
      </w:r>
      <w:r w:rsidRPr="0033132A">
        <w:rPr>
          <w:rFonts w:asciiTheme="minorHAnsi" w:hAnsiTheme="minorHAnsi" w:cstheme="minorHAnsi"/>
        </w:rPr>
        <w:t xml:space="preserve"> από Μηχανολόγο ή Ηλεκτρολόγο Μηχανικό στην οποία να αναγράφονται τα τεχνικά χαρακτηριστικά που δεν αναφέρονται στην άδεια.</w:t>
      </w:r>
    </w:p>
    <w:p w:rsidR="00646030" w:rsidRPr="0033132A" w:rsidRDefault="00646030" w:rsidP="00646030">
      <w:pPr>
        <w:widowControl/>
        <w:autoSpaceDE/>
        <w:autoSpaceDN/>
        <w:rPr>
          <w:rFonts w:asciiTheme="minorHAnsi" w:hAnsiTheme="minorHAnsi" w:cstheme="minorHAnsi"/>
        </w:rPr>
      </w:pPr>
    </w:p>
    <w:p w:rsidR="00F264EC" w:rsidRPr="0033132A" w:rsidRDefault="00F264EC" w:rsidP="00646030">
      <w:pPr>
        <w:widowControl/>
        <w:autoSpaceDE/>
        <w:autoSpaceDN/>
        <w:rPr>
          <w:rFonts w:asciiTheme="minorHAnsi" w:hAnsiTheme="minorHAnsi" w:cstheme="minorHAnsi"/>
        </w:rPr>
      </w:pPr>
    </w:p>
    <w:p w:rsidR="00F264EC" w:rsidRPr="0033132A" w:rsidRDefault="00F264EC" w:rsidP="00646030">
      <w:pPr>
        <w:widowControl/>
        <w:autoSpaceDE/>
        <w:autoSpaceDN/>
        <w:rPr>
          <w:rFonts w:asciiTheme="minorHAnsi" w:hAnsiTheme="minorHAnsi" w:cstheme="minorHAnsi"/>
        </w:rPr>
        <w:sectPr w:rsidR="00F264EC" w:rsidRPr="0033132A">
          <w:pgSz w:w="11900" w:h="16840"/>
          <w:pgMar w:top="720" w:right="40" w:bottom="1020" w:left="600" w:header="203" w:footer="838" w:gutter="0"/>
          <w:cols w:space="720"/>
        </w:sectPr>
      </w:pPr>
    </w:p>
    <w:p w:rsidR="00646030" w:rsidRPr="0033132A" w:rsidRDefault="00646030" w:rsidP="00646030">
      <w:pPr>
        <w:pStyle w:val="a5"/>
        <w:rPr>
          <w:rFonts w:asciiTheme="minorHAnsi" w:hAnsiTheme="minorHAnsi" w:cstheme="minorHAnsi"/>
        </w:rPr>
      </w:pPr>
    </w:p>
    <w:p w:rsidR="00646030" w:rsidRPr="0033132A" w:rsidRDefault="00646030" w:rsidP="00646030">
      <w:pPr>
        <w:pStyle w:val="a5"/>
        <w:rPr>
          <w:rFonts w:asciiTheme="minorHAnsi" w:hAnsiTheme="minorHAnsi" w:cstheme="minorHAnsi"/>
        </w:rPr>
      </w:pPr>
    </w:p>
    <w:p w:rsidR="00646030" w:rsidRPr="0033132A" w:rsidRDefault="00646030" w:rsidP="00646030">
      <w:pPr>
        <w:widowControl/>
        <w:autoSpaceDE/>
        <w:autoSpaceDN/>
        <w:rPr>
          <w:rFonts w:asciiTheme="minorHAnsi" w:hAnsiTheme="minorHAnsi" w:cstheme="minorHAnsi"/>
        </w:rPr>
        <w:sectPr w:rsidR="00646030" w:rsidRPr="0033132A">
          <w:type w:val="continuous"/>
          <w:pgSz w:w="11900" w:h="16840"/>
          <w:pgMar w:top="40" w:right="40" w:bottom="280" w:left="600" w:header="720" w:footer="720" w:gutter="0"/>
          <w:cols w:num="2" w:space="720" w:equalWidth="0">
            <w:col w:w="2194" w:space="1070"/>
            <w:col w:w="7996"/>
          </w:cols>
        </w:sectPr>
      </w:pPr>
    </w:p>
    <w:p w:rsidR="00F264EC" w:rsidRPr="0033132A" w:rsidRDefault="00F264EC" w:rsidP="00F264EC">
      <w:pPr>
        <w:pStyle w:val="a5"/>
        <w:ind w:left="532" w:right="1091"/>
        <w:jc w:val="center"/>
        <w:rPr>
          <w:rFonts w:asciiTheme="minorHAnsi" w:hAnsiTheme="minorHAnsi" w:cstheme="minorHAnsi"/>
          <w:b/>
          <w:u w:val="single"/>
        </w:rPr>
      </w:pPr>
      <w:r w:rsidRPr="0033132A">
        <w:rPr>
          <w:rFonts w:asciiTheme="minorHAnsi" w:hAnsiTheme="minorHAnsi" w:cstheme="minorHAnsi"/>
          <w:b/>
          <w:u w:val="single"/>
        </w:rPr>
        <w:lastRenderedPageBreak/>
        <w:t>ΤΙΜΟΛΟΓΙΟ ΜΕΛΕΤΗΣ</w:t>
      </w:r>
    </w:p>
    <w:p w:rsidR="00F264EC" w:rsidRPr="0033132A" w:rsidRDefault="00F264EC" w:rsidP="00F264EC">
      <w:pPr>
        <w:pStyle w:val="a5"/>
        <w:ind w:left="532" w:right="1091"/>
        <w:jc w:val="center"/>
        <w:rPr>
          <w:rFonts w:asciiTheme="minorHAnsi" w:hAnsiTheme="minorHAnsi" w:cstheme="minorHAnsi"/>
          <w:b/>
        </w:rPr>
      </w:pPr>
    </w:p>
    <w:p w:rsidR="00F264EC" w:rsidRPr="0033132A" w:rsidRDefault="00F264EC" w:rsidP="00F264EC">
      <w:pPr>
        <w:pStyle w:val="a5"/>
        <w:ind w:left="532" w:right="1091"/>
        <w:rPr>
          <w:rFonts w:asciiTheme="minorHAnsi" w:hAnsiTheme="minorHAnsi" w:cstheme="minorHAnsi"/>
          <w:b/>
        </w:rPr>
      </w:pPr>
      <w:r w:rsidRPr="0033132A">
        <w:rPr>
          <w:rFonts w:asciiTheme="minorHAnsi" w:hAnsiTheme="minorHAnsi" w:cstheme="minorHAnsi"/>
          <w:b/>
        </w:rPr>
        <w:t>ΓΕΝΙΚΟΙ ΟΡΟΙ</w:t>
      </w:r>
    </w:p>
    <w:p w:rsidR="00646030" w:rsidRPr="0033132A" w:rsidRDefault="00646030" w:rsidP="00DB3B36">
      <w:pPr>
        <w:pStyle w:val="a5"/>
        <w:spacing w:after="120"/>
        <w:ind w:left="532" w:right="1091"/>
        <w:jc w:val="both"/>
        <w:rPr>
          <w:rFonts w:asciiTheme="minorHAnsi" w:hAnsiTheme="minorHAnsi" w:cstheme="minorHAnsi"/>
        </w:rPr>
      </w:pPr>
      <w:r w:rsidRPr="0033132A">
        <w:rPr>
          <w:rFonts w:asciiTheme="minorHAnsi" w:hAnsiTheme="minorHAnsi" w:cstheme="minorHAnsi"/>
        </w:rPr>
        <w:t>Αντικείμενο του παρόντος τιμολογίου είναι ο καθορισμός τιμών μονάδος των εργασιών, που είναι απαραίτητες για την έντεχνη ολοκλήρωση της σύμβασης.</w:t>
      </w:r>
    </w:p>
    <w:p w:rsidR="00646030" w:rsidRPr="0033132A" w:rsidRDefault="00646030" w:rsidP="00DB3B36">
      <w:pPr>
        <w:pStyle w:val="a8"/>
        <w:numPr>
          <w:ilvl w:val="1"/>
          <w:numId w:val="6"/>
        </w:numPr>
        <w:tabs>
          <w:tab w:val="left" w:pos="1011"/>
        </w:tabs>
        <w:spacing w:after="120"/>
        <w:ind w:left="959" w:right="1131" w:hanging="428"/>
        <w:rPr>
          <w:rFonts w:asciiTheme="minorHAnsi" w:hAnsiTheme="minorHAnsi" w:cstheme="minorHAnsi"/>
        </w:rPr>
      </w:pPr>
      <w:r w:rsidRPr="0033132A">
        <w:rPr>
          <w:rFonts w:asciiTheme="minorHAnsi" w:hAnsiTheme="minorHAnsi" w:cstheme="minorHAnsi"/>
        </w:rPr>
        <w:tab/>
        <w:t>Οι τιμές μονάδας του παρόντος Τιμολογίου αναφέρονται σε μονάδες πλήρως περαιωμένων υπηρεσιών όπως περιγράφονται αναλυτικά παρακάτω.</w:t>
      </w:r>
    </w:p>
    <w:p w:rsidR="00646030" w:rsidRPr="0033132A" w:rsidRDefault="00646030" w:rsidP="00DB3B36">
      <w:pPr>
        <w:pStyle w:val="a5"/>
        <w:spacing w:after="120"/>
        <w:ind w:left="959"/>
        <w:jc w:val="both"/>
        <w:rPr>
          <w:rFonts w:asciiTheme="minorHAnsi" w:hAnsiTheme="minorHAnsi" w:cstheme="minorHAnsi"/>
        </w:rPr>
      </w:pPr>
      <w:r w:rsidRPr="0033132A">
        <w:rPr>
          <w:rFonts w:asciiTheme="minorHAnsi" w:hAnsiTheme="minorHAnsi" w:cstheme="minorHAnsi"/>
        </w:rPr>
        <w:t>Δεν περιλαμβάνονται γενικά έξοδα, ούτε αποζημίωση επιφυλακής.</w:t>
      </w:r>
    </w:p>
    <w:p w:rsidR="00646030" w:rsidRPr="0033132A" w:rsidRDefault="00646030" w:rsidP="00DB3B36">
      <w:pPr>
        <w:pStyle w:val="a5"/>
        <w:spacing w:after="120"/>
        <w:ind w:left="957" w:right="1131"/>
        <w:jc w:val="both"/>
        <w:rPr>
          <w:rFonts w:asciiTheme="minorHAnsi" w:hAnsiTheme="minorHAnsi" w:cstheme="minorHAnsi"/>
        </w:rPr>
      </w:pPr>
      <w:r w:rsidRPr="0033132A">
        <w:rPr>
          <w:rFonts w:asciiTheme="minorHAnsi" w:hAnsiTheme="minorHAnsi" w:cstheme="minorHAnsi"/>
        </w:rPr>
        <w:t>Καμιά αξίωση ή αμφισβήτηση δεν μπορεί να θεμελιωθεί, που να έχει σχέση με το είδος και την απόδοση των μηχανημάτων, την ειδικότητα και τον αριθμό του εργατοτεχνικού προσωπικού, εκτός αν άλλως ορίζεται στα άρθρα του παρόντος.</w:t>
      </w:r>
    </w:p>
    <w:p w:rsidR="00646030" w:rsidRPr="0033132A" w:rsidRDefault="00646030" w:rsidP="00DB3B36">
      <w:pPr>
        <w:pStyle w:val="a5"/>
        <w:spacing w:after="120"/>
        <w:ind w:left="957" w:right="1131"/>
        <w:jc w:val="both"/>
        <w:rPr>
          <w:rFonts w:asciiTheme="minorHAnsi" w:hAnsiTheme="minorHAnsi" w:cstheme="minorHAnsi"/>
        </w:rPr>
      </w:pPr>
      <w:r w:rsidRPr="0033132A">
        <w:rPr>
          <w:rFonts w:asciiTheme="minorHAnsi" w:hAnsiTheme="minorHAnsi" w:cstheme="minorHAnsi"/>
        </w:rPr>
        <w:t>Σύμφωνα με τα παραπάνω, στις τιμές μονάδος του παρόντος Τιμολογίου, ενδεικτικά και όχι περιοριστικά περιλαμβάνονται, όπως θα ισχύσουν κατά την εκτέλεση της σύμβασης, τα κάτωθι:</w:t>
      </w:r>
    </w:p>
    <w:p w:rsidR="00646030" w:rsidRPr="0033132A" w:rsidRDefault="00646030" w:rsidP="00DB3B36">
      <w:pPr>
        <w:pStyle w:val="a8"/>
        <w:numPr>
          <w:ilvl w:val="2"/>
          <w:numId w:val="6"/>
        </w:numPr>
        <w:tabs>
          <w:tab w:val="left" w:pos="1148"/>
        </w:tabs>
        <w:spacing w:after="120"/>
        <w:ind w:right="1131"/>
        <w:rPr>
          <w:rFonts w:asciiTheme="minorHAnsi" w:hAnsiTheme="minorHAnsi" w:cstheme="minorHAnsi"/>
        </w:rPr>
      </w:pPr>
      <w:r w:rsidRPr="0033132A">
        <w:rPr>
          <w:rFonts w:asciiTheme="minorHAnsi" w:hAnsiTheme="minorHAnsi" w:cstheme="minorHAnsi"/>
        </w:rPr>
        <w:t>Οι δαπάνες μισθών, ημερομισθίων, υπερωριών, υπερεργασιών, ασφαλίσεων (στο Ι.Κ.Α., σε ασφαλιστικές εταιρείες, ή σε άλλους ημεδαπούς ή/και αλλοδαπούς ασφαλιστικούς οργανισμούς κλπ.), δώρων εορτών, επιδόματος αδείας οικογενειακού, θέσεως, ανθυγιεινού, εξαιρεσίμων, νυκτερινών κλπ. του κάθε είδους προσωπικού (επιστημονικού διευθύνοντος την εκτέλεση της σύμβασης, τεχνικού ειδικευμένου ή όχι, προσωπικού των γραφείων, των εργοταξίων, των μηχανημάτων, των συνεργείων κλπ.) ημεδαπού ή αλλοδαπού που εργάζεται στον τόπο του έργου ή αλλού (εντός και εκτός της Ελλάδος) για την εκτέλεση της παρούσας σύμβασης.</w:t>
      </w:r>
    </w:p>
    <w:p w:rsidR="005A680A" w:rsidRPr="0033132A" w:rsidRDefault="00646030" w:rsidP="00DB3B36">
      <w:pPr>
        <w:pStyle w:val="a5"/>
        <w:spacing w:after="120"/>
        <w:ind w:left="1240" w:right="1132"/>
        <w:jc w:val="both"/>
        <w:rPr>
          <w:rFonts w:asciiTheme="minorHAnsi" w:hAnsiTheme="minorHAnsi" w:cstheme="minorHAnsi"/>
        </w:rPr>
      </w:pPr>
      <w:r w:rsidRPr="0033132A">
        <w:rPr>
          <w:rFonts w:asciiTheme="minorHAnsi" w:hAnsiTheme="minorHAnsi" w:cstheme="minorHAnsi"/>
        </w:rPr>
        <w:t>Οι δαπάνες για την ασφάλιση όλου του απασχολούμενου στο έργο προσωπικού σύμφωνα με τις διατάξεις περί Ι.Κ.Α, ανεξάρτητα αν η εν λόγω υπηρεσία εκτείνεται εντός ή εκτός της ασφαλιστικής περιοχής Ι.Κ.Α και τις δαπάνες ασφάλισης στο Ι.Κ.Α ή το Τ.Σ.Α κλπ όλου του εργατοτεχνικού και λοιπού προσωπικού που απασχολείται στα εργοτάξια και τους λοιπούς χώρους εκτέλεσης της παρούσας σύμβασης, ανεξάρτητα αν δεν υπάγεται όλη η παρεχόμενη υπηρεσία στις περί Ι.Κ.Α διατάξεις.</w:t>
      </w:r>
    </w:p>
    <w:p w:rsidR="005A680A" w:rsidRPr="0033132A" w:rsidRDefault="00646030" w:rsidP="00DB3B36">
      <w:pPr>
        <w:pStyle w:val="a5"/>
        <w:numPr>
          <w:ilvl w:val="2"/>
          <w:numId w:val="6"/>
        </w:numPr>
        <w:spacing w:after="120"/>
        <w:ind w:right="1132"/>
        <w:jc w:val="both"/>
        <w:rPr>
          <w:rFonts w:asciiTheme="minorHAnsi" w:hAnsiTheme="minorHAnsi" w:cstheme="minorHAnsi"/>
        </w:rPr>
      </w:pPr>
      <w:r w:rsidRPr="0033132A">
        <w:rPr>
          <w:rFonts w:asciiTheme="minorHAnsi" w:hAnsiTheme="minorHAnsi" w:cstheme="minorHAnsi"/>
        </w:rPr>
        <w:t>Οι δαπάνες για κάθε είδους ασφαλίσεις εργαζόμενου προσωπικού, μεταφορών, μεταφορικών μέσων, μηχανημάτων, εγκαταστάσεων κλπ. για την περίπτωση πρόκλησης ατυχήματος κατά την εκτέλεση της σύμβασης, καθώς και όλες οι άλλες ασφαλίσεις.</w:t>
      </w:r>
    </w:p>
    <w:p w:rsidR="005A680A" w:rsidRPr="0033132A" w:rsidRDefault="00646030" w:rsidP="00DB3B36">
      <w:pPr>
        <w:pStyle w:val="a5"/>
        <w:numPr>
          <w:ilvl w:val="2"/>
          <w:numId w:val="6"/>
        </w:numPr>
        <w:spacing w:after="120"/>
        <w:ind w:right="1132"/>
        <w:jc w:val="both"/>
        <w:rPr>
          <w:rFonts w:asciiTheme="minorHAnsi" w:hAnsiTheme="minorHAnsi" w:cstheme="minorHAnsi"/>
        </w:rPr>
      </w:pPr>
      <w:r w:rsidRPr="0033132A">
        <w:rPr>
          <w:rFonts w:asciiTheme="minorHAnsi" w:hAnsiTheme="minorHAnsi" w:cstheme="minorHAnsi"/>
        </w:rPr>
        <w:t>Οι δαπάνες αντιμετώπισης των δυσκολιών λόγω της ταυτόχρονης κυκλοφορίας της οδού, λήψης πρόσθετων προστατευτικών μέτρων, οι δαπάνες για τα μέτρα προστασίας όλων των όμορων κατασκευών προς τους χώρους εκτέλεσης της σύμβασης και πρόληψης ατυχημάτων εργαζομένων ή τρίτων, πρόληψης πρόκλησης βλαβών σε κινητά ή ακίνητα πράγματα τρίτων, σε ρέματα-ποτάμια κλπ.</w:t>
      </w:r>
    </w:p>
    <w:p w:rsidR="00646030" w:rsidRPr="0033132A" w:rsidRDefault="00646030" w:rsidP="00DB3B36">
      <w:pPr>
        <w:pStyle w:val="a5"/>
        <w:numPr>
          <w:ilvl w:val="2"/>
          <w:numId w:val="6"/>
        </w:numPr>
        <w:spacing w:after="120"/>
        <w:ind w:left="1156" w:right="1090"/>
        <w:jc w:val="both"/>
        <w:rPr>
          <w:rFonts w:asciiTheme="minorHAnsi" w:hAnsiTheme="minorHAnsi" w:cstheme="minorHAnsi"/>
        </w:rPr>
      </w:pPr>
      <w:r w:rsidRPr="0033132A">
        <w:rPr>
          <w:rFonts w:asciiTheme="minorHAnsi" w:hAnsiTheme="minorHAnsi" w:cstheme="minorHAnsi"/>
        </w:rPr>
        <w:t>Οι δαπάνες διάθεσης, προσκόμισης και λειτουργίας κάθε είδους μηχανήματος ή άλλου εξοπλισμού που απαιτούνται για την εκτέλεση της σύμβασης, μέσα στις οποίες περιλαμβάνονται τα μισθώματα, η μεταφορά, η συναρμολόγηση, η αποθήκευση, η φύλαξη και η ασφάλισή τους, η επιβάρυνση λόγω απόσβεσης, η επισκευή, η συντήρηση, η άμεση αποκατάσταση (όπου επιβάλλεται η χρήση τους για τη διατήρηση του χρονοδιαγράμματος),</w:t>
      </w:r>
      <w:r w:rsidR="005A680A" w:rsidRPr="0033132A">
        <w:rPr>
          <w:rFonts w:asciiTheme="minorHAnsi" w:hAnsiTheme="minorHAnsi" w:cstheme="minorHAnsi"/>
        </w:rPr>
        <w:t xml:space="preserve"> </w:t>
      </w:r>
      <w:r w:rsidRPr="0033132A">
        <w:rPr>
          <w:rFonts w:asciiTheme="minorHAnsi" w:hAnsiTheme="minorHAnsi" w:cstheme="minorHAnsi"/>
        </w:rPr>
        <w:t>οι ημεραργίες για οποιαδήποτε αιτία, η κάθε είδους σταλία τους ανεξαρτήτως αιτίας, η απομάκρυνσή τους μαζί με την τυχόν απαιτούμενη διάλυση μετά το τέλος των εργασιών, οι άγονες μετακινήσεις, τα απαιτούμενα καύσιμα, λιπαντικά, ανταλλακτικά κλπ.</w:t>
      </w:r>
    </w:p>
    <w:p w:rsidR="00646030" w:rsidRPr="0033132A" w:rsidRDefault="00646030" w:rsidP="00DB3B36">
      <w:pPr>
        <w:pStyle w:val="a5"/>
        <w:spacing w:after="120"/>
        <w:ind w:left="1156" w:right="1090" w:hanging="1"/>
        <w:jc w:val="both"/>
        <w:rPr>
          <w:rFonts w:asciiTheme="minorHAnsi" w:hAnsiTheme="minorHAnsi" w:cstheme="minorHAnsi"/>
        </w:rPr>
      </w:pPr>
      <w:r w:rsidRPr="0033132A">
        <w:rPr>
          <w:rFonts w:asciiTheme="minorHAnsi" w:hAnsiTheme="minorHAnsi" w:cstheme="minorHAnsi"/>
        </w:rPr>
        <w:t>Τα παραπάνω ισχύουν τόσο για τα μηχανήματα, που θα χρησιμοποιούνται για την εκτέλεση των εργασιών, όσο και για τυχόν άλλα, που θα βρίσκονται στον τόπο εκτέλεσης της σύμβασης έτοιμα για λειτουργία (έστω και αν δε χρησιμοποιούνται) για την αντικατάσταση άλλων μηχανημάτων σε περίπτωση βλάβης ή για οποιαδήποτε άλλη αιτία.</w:t>
      </w:r>
    </w:p>
    <w:p w:rsidR="00646030" w:rsidRPr="0033132A" w:rsidRDefault="00646030" w:rsidP="00DB3B36">
      <w:pPr>
        <w:pStyle w:val="a5"/>
        <w:numPr>
          <w:ilvl w:val="2"/>
          <w:numId w:val="6"/>
        </w:numPr>
        <w:spacing w:after="120"/>
        <w:ind w:left="1156" w:right="1090"/>
        <w:jc w:val="both"/>
        <w:rPr>
          <w:rFonts w:asciiTheme="minorHAnsi" w:hAnsiTheme="minorHAnsi" w:cstheme="minorHAnsi"/>
        </w:rPr>
      </w:pPr>
      <w:r w:rsidRPr="0033132A">
        <w:rPr>
          <w:rFonts w:asciiTheme="minorHAnsi" w:hAnsiTheme="minorHAnsi" w:cstheme="minorHAnsi"/>
        </w:rPr>
        <w:t xml:space="preserve">Οι δαπάνες από επιβεβλημένες καθυστερήσεις, μειωμένες αποδόσεις και μετακινήσεις μηχανημάτων και προσωπικού, που είναι πιθανόν να προκύψουν από τυχόν εμπόδια στο χώρο του </w:t>
      </w:r>
      <w:r w:rsidRPr="0033132A">
        <w:rPr>
          <w:rFonts w:asciiTheme="minorHAnsi" w:hAnsiTheme="minorHAnsi" w:cstheme="minorHAnsi"/>
        </w:rPr>
        <w:lastRenderedPageBreak/>
        <w:t>, από πιθανές παρεμβάσεις, που θα προβάλλουν οι αρμόδιοι για αυτά τα εμπόδια φορείς, από την ανάγκη εκτέλεσης της σύμβασης κατά φάσεις λόγω των παραπάνω εμποδίων.</w:t>
      </w:r>
    </w:p>
    <w:p w:rsidR="00646030" w:rsidRPr="0033132A" w:rsidRDefault="00646030" w:rsidP="00DB3B36">
      <w:pPr>
        <w:pStyle w:val="a5"/>
        <w:numPr>
          <w:ilvl w:val="2"/>
          <w:numId w:val="6"/>
        </w:numPr>
        <w:spacing w:after="120"/>
        <w:ind w:left="1156" w:right="1090"/>
        <w:jc w:val="both"/>
        <w:rPr>
          <w:rFonts w:asciiTheme="minorHAnsi" w:hAnsiTheme="minorHAnsi" w:cstheme="minorHAnsi"/>
        </w:rPr>
      </w:pPr>
      <w:r w:rsidRPr="0033132A">
        <w:rPr>
          <w:rFonts w:asciiTheme="minorHAnsi" w:hAnsiTheme="minorHAnsi" w:cstheme="minorHAnsi"/>
        </w:rPr>
        <w:t>Οι δαπάνες πρόληψης και αποκατάστασης κάθε είδους ζημιάς και αποζημίωσης κάθε είδους βλάβης ή μη συνήθους φθοράς που θα προκληθούν κατά την εκτέλεση της σύμβασης (περιλαμβανομένης της μεταφοράς υλικών) και θα οφείλονται σε αμέλεια, απρονοησία, μη τήρηση των συμβατικών όρων, των υποδείξεων της Υπηρεσίας, των νομικών διατάξεων και γενικότερα σε υπαιτιότητα του Αναδόχου.</w:t>
      </w:r>
    </w:p>
    <w:p w:rsidR="00646030" w:rsidRPr="0033132A" w:rsidRDefault="00646030" w:rsidP="00DB3B36">
      <w:pPr>
        <w:pStyle w:val="a5"/>
        <w:numPr>
          <w:ilvl w:val="2"/>
          <w:numId w:val="6"/>
        </w:numPr>
        <w:spacing w:after="120"/>
        <w:ind w:left="1156" w:right="1090"/>
        <w:jc w:val="both"/>
        <w:rPr>
          <w:rFonts w:asciiTheme="minorHAnsi" w:hAnsiTheme="minorHAnsi" w:cstheme="minorHAnsi"/>
        </w:rPr>
      </w:pPr>
      <w:r w:rsidRPr="0033132A">
        <w:rPr>
          <w:rFonts w:asciiTheme="minorHAnsi" w:hAnsiTheme="minorHAnsi" w:cstheme="minorHAnsi"/>
        </w:rPr>
        <w:t>Οι κάθε είδους δαπάνες για την αποθήκευση, φύλαξη, συντήρηση, επισκευή και λειτουργία των μηχανημάτων, περιλαμβανομένων όλων των απαιτούμενων προς τούτο υλικών -αναλώσιμων και μη - καυσίμων, λιπαντικών, των προβλεπόμενων στοιχείων εξοπλισμού, ανταλλακτικών κλπ.</w:t>
      </w:r>
    </w:p>
    <w:p w:rsidR="00646030" w:rsidRPr="0033132A" w:rsidRDefault="00646030" w:rsidP="00DB3B36">
      <w:pPr>
        <w:pStyle w:val="a5"/>
        <w:numPr>
          <w:ilvl w:val="2"/>
          <w:numId w:val="6"/>
        </w:numPr>
        <w:spacing w:after="120"/>
        <w:ind w:left="1156" w:right="1090"/>
        <w:jc w:val="both"/>
        <w:rPr>
          <w:rFonts w:asciiTheme="minorHAnsi" w:hAnsiTheme="minorHAnsi" w:cstheme="minorHAnsi"/>
        </w:rPr>
      </w:pPr>
      <w:r w:rsidRPr="0033132A">
        <w:rPr>
          <w:rFonts w:asciiTheme="minorHAnsi" w:hAnsiTheme="minorHAnsi" w:cstheme="minorHAnsi"/>
        </w:rPr>
        <w:t>Οι δαπάνες που απαιτούνται για την προμήθεια και τη χρήση των τηλεπικοινωνιακών μέσων από τον ανάδοχο</w:t>
      </w:r>
      <w:r w:rsidR="003E70B4">
        <w:rPr>
          <w:rFonts w:asciiTheme="minorHAnsi" w:hAnsiTheme="minorHAnsi" w:cstheme="minorHAnsi"/>
        </w:rPr>
        <w:t>,</w:t>
      </w:r>
      <w:r w:rsidRPr="0033132A">
        <w:rPr>
          <w:rFonts w:asciiTheme="minorHAnsi" w:hAnsiTheme="minorHAnsi" w:cstheme="minorHAnsi"/>
        </w:rPr>
        <w:t xml:space="preserve"> τα οποία θα πρέπει να χρησιμοποιούν υποχρεωτικά τα μέλη του αναδόχου και της Υπηρεσίας που θα απασχολούνται από τον Ανάδοχο για την εκτέλεση της σύμβασης και την Υπηρεσία αντίστοιχα.</w:t>
      </w:r>
    </w:p>
    <w:p w:rsidR="00646030" w:rsidRPr="0033132A" w:rsidRDefault="00646030" w:rsidP="00DB3B36">
      <w:pPr>
        <w:pStyle w:val="a8"/>
        <w:numPr>
          <w:ilvl w:val="1"/>
          <w:numId w:val="6"/>
        </w:numPr>
        <w:tabs>
          <w:tab w:val="left" w:pos="896"/>
        </w:tabs>
        <w:spacing w:after="120"/>
        <w:ind w:right="1054"/>
        <w:rPr>
          <w:rFonts w:asciiTheme="minorHAnsi" w:hAnsiTheme="minorHAnsi" w:cstheme="minorHAnsi"/>
        </w:rPr>
      </w:pPr>
      <w:r w:rsidRPr="0033132A">
        <w:rPr>
          <w:rFonts w:asciiTheme="minorHAnsi" w:hAnsiTheme="minorHAnsi" w:cstheme="minorHAnsi"/>
        </w:rPr>
        <w:t>Στις τιμές μονάδας του παρόντος Τιμολογίου δεν περιλαμβάνονται το κονδύλιο για ΦΠΑ (24%).</w:t>
      </w:r>
    </w:p>
    <w:p w:rsidR="00646030" w:rsidRPr="0033132A" w:rsidRDefault="00646030" w:rsidP="00DB3B36">
      <w:pPr>
        <w:pStyle w:val="a8"/>
        <w:numPr>
          <w:ilvl w:val="1"/>
          <w:numId w:val="6"/>
        </w:numPr>
        <w:tabs>
          <w:tab w:val="left" w:pos="910"/>
        </w:tabs>
        <w:spacing w:after="120"/>
        <w:ind w:right="1054"/>
        <w:rPr>
          <w:rFonts w:asciiTheme="minorHAnsi" w:hAnsiTheme="minorHAnsi" w:cstheme="minorHAnsi"/>
        </w:rPr>
      </w:pPr>
      <w:r w:rsidRPr="0033132A">
        <w:rPr>
          <w:rFonts w:asciiTheme="minorHAnsi" w:hAnsiTheme="minorHAnsi" w:cstheme="minorHAnsi"/>
        </w:rPr>
        <w:t>Ο Φόρος Προστιθέμενης Αξίας (Φ.Π.Α) των λογαριασμών του αναδόχου επιβαρύνει τον Κύριο του Έργου.</w:t>
      </w:r>
    </w:p>
    <w:p w:rsidR="00646030" w:rsidRPr="0033132A" w:rsidRDefault="00646030" w:rsidP="00646030">
      <w:pPr>
        <w:pStyle w:val="a5"/>
        <w:rPr>
          <w:rFonts w:asciiTheme="minorHAnsi" w:hAnsiTheme="minorHAnsi" w:cstheme="minorHAnsi"/>
        </w:rPr>
      </w:pPr>
    </w:p>
    <w:p w:rsidR="00646030" w:rsidRPr="0033132A" w:rsidRDefault="00646030" w:rsidP="00646030">
      <w:pPr>
        <w:pStyle w:val="a5"/>
        <w:rPr>
          <w:rFonts w:asciiTheme="minorHAnsi" w:hAnsiTheme="minorHAnsi" w:cstheme="minorHAnsi"/>
        </w:rPr>
      </w:pPr>
    </w:p>
    <w:p w:rsidR="000C445B" w:rsidRPr="0033132A" w:rsidRDefault="000C445B">
      <w:pPr>
        <w:widowControl/>
        <w:autoSpaceDE/>
        <w:autoSpaceDN/>
        <w:spacing w:after="200" w:line="276" w:lineRule="auto"/>
        <w:rPr>
          <w:rFonts w:asciiTheme="minorHAnsi" w:hAnsiTheme="minorHAnsi" w:cstheme="minorHAnsi"/>
          <w:b/>
          <w:sz w:val="24"/>
          <w:u w:val="single"/>
        </w:rPr>
      </w:pPr>
      <w:r w:rsidRPr="0033132A">
        <w:rPr>
          <w:rFonts w:asciiTheme="minorHAnsi" w:hAnsiTheme="minorHAnsi" w:cstheme="minorHAnsi"/>
          <w:b/>
          <w:sz w:val="24"/>
          <w:u w:val="single"/>
        </w:rPr>
        <w:br w:type="page"/>
      </w:r>
    </w:p>
    <w:p w:rsidR="00646030" w:rsidRPr="0033132A" w:rsidRDefault="00646030" w:rsidP="00646030">
      <w:pPr>
        <w:ind w:left="556" w:right="1111"/>
        <w:jc w:val="center"/>
        <w:rPr>
          <w:rFonts w:asciiTheme="minorHAnsi" w:hAnsiTheme="minorHAnsi" w:cstheme="minorHAnsi"/>
          <w:b/>
          <w:sz w:val="24"/>
          <w:u w:val="single"/>
        </w:rPr>
      </w:pPr>
      <w:r w:rsidRPr="0033132A">
        <w:rPr>
          <w:rFonts w:asciiTheme="minorHAnsi" w:hAnsiTheme="minorHAnsi" w:cstheme="minorHAnsi"/>
          <w:b/>
          <w:sz w:val="24"/>
          <w:u w:val="single"/>
        </w:rPr>
        <w:lastRenderedPageBreak/>
        <w:t>ΤΙΜΕΣ ΕΦΑΡΜΟΓΗΣ</w:t>
      </w:r>
    </w:p>
    <w:p w:rsidR="00B372CD" w:rsidRPr="0033132A" w:rsidRDefault="00B372CD" w:rsidP="00646030">
      <w:pPr>
        <w:ind w:left="556" w:right="1111"/>
        <w:jc w:val="center"/>
        <w:rPr>
          <w:rFonts w:asciiTheme="minorHAnsi" w:hAnsiTheme="minorHAnsi" w:cstheme="minorHAnsi"/>
          <w:b/>
          <w:sz w:val="24"/>
          <w:u w:val="single"/>
        </w:rPr>
      </w:pPr>
    </w:p>
    <w:p w:rsidR="00646030" w:rsidRPr="0033132A" w:rsidRDefault="008C19F3" w:rsidP="00646030">
      <w:pPr>
        <w:ind w:left="532"/>
        <w:jc w:val="both"/>
        <w:rPr>
          <w:rFonts w:asciiTheme="minorHAnsi" w:hAnsiTheme="minorHAnsi" w:cstheme="minorHAnsi"/>
          <w:b/>
        </w:rPr>
      </w:pPr>
      <w:r>
        <w:rPr>
          <w:rFonts w:asciiTheme="minorHAnsi" w:hAnsiTheme="minorHAnsi" w:cstheme="minorHAnsi"/>
          <w:b/>
        </w:rPr>
        <w:pict>
          <v:rect id="_x0000_s1028" style="position:absolute;left:0;text-align:left;margin-left:488.65pt;margin-top:19.85pt;width:3.5pt;height:1.1pt;z-index:251658752;mso-position-horizontal-relative:page" fillcolor="black" stroked="f">
            <w10:wrap anchorx="page"/>
          </v:rect>
        </w:pict>
      </w:r>
      <w:r w:rsidR="00646030" w:rsidRPr="0033132A">
        <w:rPr>
          <w:rFonts w:asciiTheme="minorHAnsi" w:hAnsiTheme="minorHAnsi" w:cstheme="minorHAnsi"/>
          <w:b/>
        </w:rPr>
        <w:t>ΑΡΘΡΟ Α-1: ΜΙΣΘΩΣΗ  ΠΡΟΩΘΗΤΗΡΑ D8 ΜΕ RIPPER ΙΠΠΟ∆ΥΝΑΜΗΣ 270 ΗΡ ΚΑΙ ΑΝΩ</w:t>
      </w:r>
    </w:p>
    <w:p w:rsidR="00646030" w:rsidRPr="0033132A" w:rsidRDefault="00646030" w:rsidP="00646030">
      <w:pPr>
        <w:ind w:left="532"/>
        <w:jc w:val="both"/>
        <w:rPr>
          <w:rFonts w:asciiTheme="minorHAnsi" w:hAnsiTheme="minorHAnsi" w:cstheme="minorHAnsi"/>
          <w:b/>
          <w:u w:val="single"/>
        </w:rPr>
      </w:pPr>
      <w:r w:rsidRPr="0033132A">
        <w:rPr>
          <w:rFonts w:asciiTheme="minorHAnsi" w:hAnsiTheme="minorHAnsi" w:cstheme="minorHAnsi"/>
          <w:b/>
          <w:u w:val="single"/>
        </w:rPr>
        <w:t>Υποχρεωτικά Παρελκόµενα Μηχανήµατος</w:t>
      </w:r>
    </w:p>
    <w:p w:rsidR="00646030" w:rsidRPr="0033132A" w:rsidRDefault="00646030" w:rsidP="0028230B">
      <w:pPr>
        <w:pStyle w:val="a5"/>
        <w:spacing w:after="120"/>
        <w:ind w:left="533"/>
        <w:jc w:val="both"/>
        <w:rPr>
          <w:rFonts w:asciiTheme="minorHAnsi" w:hAnsiTheme="minorHAnsi" w:cstheme="minorHAnsi"/>
        </w:rPr>
      </w:pPr>
      <w:r w:rsidRPr="0033132A">
        <w:rPr>
          <w:rFonts w:asciiTheme="minorHAnsi" w:hAnsiTheme="minorHAnsi" w:cstheme="minorHAnsi"/>
        </w:rPr>
        <w:t>Αυτά που αναφέρονται στην τεχνική περιγραφή</w:t>
      </w:r>
    </w:p>
    <w:p w:rsidR="00646030" w:rsidRPr="0033132A" w:rsidRDefault="00646030" w:rsidP="0028230B">
      <w:pPr>
        <w:pStyle w:val="a5"/>
        <w:spacing w:after="120"/>
        <w:ind w:left="533"/>
        <w:jc w:val="both"/>
        <w:rPr>
          <w:rFonts w:asciiTheme="minorHAnsi" w:hAnsiTheme="minorHAnsi" w:cstheme="minorHAnsi"/>
        </w:rPr>
      </w:pPr>
      <w:r w:rsidRPr="0033132A">
        <w:rPr>
          <w:rFonts w:asciiTheme="minorHAnsi" w:hAnsiTheme="minorHAnsi" w:cstheme="minorHAnsi"/>
        </w:rPr>
        <w:t>Στην τιμή μονάδος του παρόντος άρθρου περιλαμβάνεται η πλήρης αποζημίωση για τα παρακάτω:</w:t>
      </w:r>
    </w:p>
    <w:p w:rsidR="00646030" w:rsidRPr="0033132A" w:rsidRDefault="00646030" w:rsidP="0028230B">
      <w:pPr>
        <w:pStyle w:val="a5"/>
        <w:spacing w:after="120"/>
        <w:ind w:left="533" w:right="1091"/>
        <w:jc w:val="both"/>
        <w:rPr>
          <w:rFonts w:asciiTheme="minorHAnsi" w:hAnsiTheme="minorHAnsi" w:cstheme="minorHAnsi"/>
        </w:rPr>
      </w:pPr>
      <w:r w:rsidRPr="0033132A">
        <w:rPr>
          <w:rFonts w:asciiTheme="minorHAnsi" w:hAnsiTheme="minorHAnsi" w:cstheme="minorHAnsi"/>
        </w:rPr>
        <w:t>Την εργασία (απασχόληση του μηχανήματος και του χειριστού του) για εκτέλεση πυροπροστασίας, στο δασικό αντιπυρικό δίκτυο (οδοί αντιπυρικές ζώνες και τάφρους) των περιοχών όπως αναφέρονται στους Πίνακες 1 &amp; 2, σύμφωνα με την τεχνική περιγραφή και θα συγκεκριμενοποιούνται κατά περίπτωση από την Διευθύνουσα Υπηρεσία, ανάλογα με τις υφιστάμενες ανάγκες, οποιαδήποτε ώρα και μέρα, αργίες, εξαιρέσιμες κ.λ.π., του Αναδόχου υποχρεουμένου να μεριμνά για την αντικατάσταση του χειριστή σε τακτούς χρόνους, σύμφωνα με τις ισχύουσες σχετικές διατάξεις, έτσι ώστε να εξασφαλίζεται η αδιάκοπη απασχόληση του μηχανήματος, εξαιρουμένων μόνο των ολιγόλεπτων διακοπών, για τον εφοδιασμό με καύσιμα, την αλλαγή ή την συμπλήρωση λιπαντικών κ.λ.π.</w:t>
      </w:r>
    </w:p>
    <w:p w:rsidR="00646030" w:rsidRPr="0033132A" w:rsidRDefault="00646030" w:rsidP="0028230B">
      <w:pPr>
        <w:pStyle w:val="a5"/>
        <w:spacing w:after="120"/>
        <w:ind w:left="533" w:right="1092"/>
        <w:jc w:val="both"/>
        <w:rPr>
          <w:rFonts w:asciiTheme="minorHAnsi" w:hAnsiTheme="minorHAnsi" w:cstheme="minorHAnsi"/>
        </w:rPr>
      </w:pPr>
      <w:r w:rsidRPr="0033132A">
        <w:rPr>
          <w:rFonts w:asciiTheme="minorHAnsi" w:hAnsiTheme="minorHAnsi" w:cstheme="minorHAnsi"/>
        </w:rPr>
        <w:t xml:space="preserve">Ως </w:t>
      </w:r>
      <w:r w:rsidRPr="0033132A">
        <w:rPr>
          <w:rFonts w:asciiTheme="minorHAnsi" w:hAnsiTheme="minorHAnsi" w:cstheme="minorHAnsi"/>
          <w:u w:val="single"/>
        </w:rPr>
        <w:t>χρόνος απασχόλησης</w:t>
      </w:r>
      <w:r w:rsidRPr="0033132A">
        <w:rPr>
          <w:rFonts w:asciiTheme="minorHAnsi" w:hAnsiTheme="minorHAnsi" w:cstheme="minorHAnsi"/>
        </w:rPr>
        <w:t xml:space="preserve"> του μηχανήματος και του χειριστή, για εκτέλεση εργασιών, ορίζεται αυτός που αρχίζει με την παρουσία των χειριστών μετά από εντολή της Υπηρεσίας και περατώνεται αυτός ο χρόνος με την αποχώρηση αυτών μετά από την άρση της εντολής της Υπηρεσίας.</w:t>
      </w:r>
    </w:p>
    <w:p w:rsidR="00646030" w:rsidRPr="0033132A" w:rsidRDefault="00646030" w:rsidP="0028230B">
      <w:pPr>
        <w:pStyle w:val="a5"/>
        <w:spacing w:after="120"/>
        <w:ind w:left="533" w:right="1734"/>
        <w:jc w:val="both"/>
        <w:rPr>
          <w:rFonts w:asciiTheme="minorHAnsi" w:hAnsiTheme="minorHAnsi" w:cstheme="minorHAnsi"/>
        </w:rPr>
      </w:pPr>
      <w:r w:rsidRPr="0033132A">
        <w:rPr>
          <w:rFonts w:asciiTheme="minorHAnsi" w:hAnsiTheme="minorHAnsi" w:cstheme="minorHAnsi"/>
        </w:rPr>
        <w:t xml:space="preserve">Σε αυτό το </w:t>
      </w:r>
      <w:r w:rsidRPr="0033132A">
        <w:rPr>
          <w:rFonts w:asciiTheme="minorHAnsi" w:hAnsiTheme="minorHAnsi" w:cstheme="minorHAnsi"/>
          <w:u w:val="single"/>
        </w:rPr>
        <w:t>χρόνο απασχόλησης</w:t>
      </w:r>
      <w:r w:rsidRPr="0033132A">
        <w:rPr>
          <w:rFonts w:asciiTheme="minorHAnsi" w:hAnsiTheme="minorHAnsi" w:cstheme="minorHAnsi"/>
        </w:rPr>
        <w:t xml:space="preserve"> περιλαμβάνονται η εκτέλεση των εργασιών πυροπροστασίας. Δεν περιλαμβάνονται γενικά έξοδα, ούτε αποζημίωση επιφυλακής.</w:t>
      </w:r>
    </w:p>
    <w:p w:rsidR="00646030" w:rsidRPr="0033132A" w:rsidRDefault="00646030" w:rsidP="0028230B">
      <w:pPr>
        <w:pStyle w:val="a5"/>
        <w:spacing w:after="120"/>
        <w:ind w:left="533"/>
        <w:jc w:val="both"/>
        <w:rPr>
          <w:rFonts w:asciiTheme="minorHAnsi" w:hAnsiTheme="minorHAnsi" w:cstheme="minorHAnsi"/>
        </w:rPr>
      </w:pPr>
      <w:r w:rsidRPr="0033132A">
        <w:rPr>
          <w:rFonts w:asciiTheme="minorHAnsi" w:hAnsiTheme="minorHAnsi" w:cstheme="minorHAnsi"/>
        </w:rPr>
        <w:t>Σε περίπτωση μη απασχόλησης του μηχανήματος έργου δεν δικαιούται καμία αποζημίωση.</w:t>
      </w:r>
    </w:p>
    <w:p w:rsidR="00646030" w:rsidRPr="0033132A" w:rsidRDefault="00646030" w:rsidP="0028230B">
      <w:pPr>
        <w:pStyle w:val="a5"/>
        <w:spacing w:after="120"/>
        <w:ind w:left="533" w:right="1091"/>
        <w:jc w:val="both"/>
        <w:rPr>
          <w:rFonts w:asciiTheme="minorHAnsi" w:hAnsiTheme="minorHAnsi" w:cstheme="minorHAnsi"/>
        </w:rPr>
      </w:pPr>
      <w:r w:rsidRPr="0033132A">
        <w:rPr>
          <w:rFonts w:asciiTheme="minorHAnsi" w:hAnsiTheme="minorHAnsi" w:cstheme="minorHAnsi"/>
        </w:rPr>
        <w:t>Οι εντολές της Υπηρεσίας για τις ώρες έναρξης και λήξης των εργασιών θα δίνονται μόνο από τη Διευθύνουσα Υπηρεσία.</w:t>
      </w:r>
    </w:p>
    <w:p w:rsidR="00646030" w:rsidRPr="0033132A" w:rsidRDefault="00646030" w:rsidP="0028230B">
      <w:pPr>
        <w:pStyle w:val="a5"/>
        <w:spacing w:after="120"/>
        <w:ind w:left="533" w:right="1091"/>
        <w:jc w:val="both"/>
        <w:rPr>
          <w:rFonts w:asciiTheme="minorHAnsi" w:hAnsiTheme="minorHAnsi" w:cstheme="minorHAnsi"/>
        </w:rPr>
      </w:pPr>
      <w:r w:rsidRPr="0033132A">
        <w:rPr>
          <w:rFonts w:asciiTheme="minorHAnsi" w:hAnsiTheme="minorHAnsi" w:cstheme="minorHAnsi"/>
        </w:rPr>
        <w:t>Στην τιμή μονάδος του παρόντος άρθρου περιλαμβάνονται και όλες οι δαπάνες κάθε είδους ακόμα και αν δεν αναφέρονται ρητώς, που απαιτούνται για την πλήρως τελειωμένη και έντεχνη εργασία σύμφωνα με τις διατάξεις του παρόντος άρθρου.</w:t>
      </w:r>
    </w:p>
    <w:p w:rsidR="00646030" w:rsidRPr="0033132A" w:rsidRDefault="00646030" w:rsidP="0028230B">
      <w:pPr>
        <w:spacing w:after="120"/>
        <w:ind w:left="533" w:right="1090"/>
        <w:jc w:val="both"/>
        <w:rPr>
          <w:rFonts w:asciiTheme="minorHAnsi" w:hAnsiTheme="minorHAnsi" w:cstheme="minorHAnsi"/>
          <w:b/>
        </w:rPr>
      </w:pPr>
      <w:r w:rsidRPr="0033132A">
        <w:rPr>
          <w:rFonts w:asciiTheme="minorHAnsi" w:hAnsiTheme="minorHAnsi" w:cstheme="minorHAnsi"/>
          <w:b/>
        </w:rPr>
        <w:t xml:space="preserve">(Τιμή για 1 ώρα εργασίας </w:t>
      </w:r>
      <w:r w:rsidRPr="0033132A">
        <w:rPr>
          <w:rFonts w:asciiTheme="minorHAnsi" w:hAnsiTheme="minorHAnsi" w:cstheme="minorHAnsi"/>
          <w:b/>
          <w:i/>
        </w:rPr>
        <w:t>Προωθητήρα D8 με ripper ιπποδύναμης 270 ΗΡ και άνω</w:t>
      </w:r>
      <w:r w:rsidRPr="0033132A">
        <w:rPr>
          <w:rFonts w:asciiTheme="minorHAnsi" w:hAnsiTheme="minorHAnsi" w:cstheme="minorHAnsi"/>
          <w:b/>
        </w:rPr>
        <w:t>, περιλαμβανομένων όλων των δαπανών κάθε είδους, που απαιτούνται για την πλήρως τελειωμένη εργασία)</w:t>
      </w:r>
    </w:p>
    <w:p w:rsidR="00646030" w:rsidRPr="0033132A" w:rsidRDefault="00646030" w:rsidP="00646030">
      <w:pPr>
        <w:pStyle w:val="Heading7"/>
        <w:jc w:val="both"/>
        <w:rPr>
          <w:rFonts w:asciiTheme="minorHAnsi" w:hAnsiTheme="minorHAnsi" w:cstheme="minorHAnsi"/>
        </w:rPr>
      </w:pPr>
      <w:r w:rsidRPr="0033132A">
        <w:rPr>
          <w:rFonts w:asciiTheme="minorHAnsi" w:hAnsiTheme="minorHAnsi" w:cstheme="minorHAnsi"/>
        </w:rPr>
        <w:t>Προωθητήρας D8 με ripper ιπποδύναμης 270 ΗΡ και άνω</w:t>
      </w:r>
    </w:p>
    <w:p w:rsidR="00646030" w:rsidRPr="0033132A" w:rsidRDefault="00646030" w:rsidP="00646030">
      <w:pPr>
        <w:tabs>
          <w:tab w:val="left" w:pos="2234"/>
          <w:tab w:val="left" w:pos="3844"/>
        </w:tabs>
        <w:ind w:left="2289" w:right="6181" w:hanging="1757"/>
        <w:rPr>
          <w:rFonts w:asciiTheme="minorHAnsi" w:hAnsiTheme="minorHAnsi" w:cstheme="minorHAnsi"/>
          <w:b/>
        </w:rPr>
      </w:pPr>
      <w:r w:rsidRPr="0033132A">
        <w:rPr>
          <w:rFonts w:asciiTheme="minorHAnsi" w:hAnsiTheme="minorHAnsi" w:cstheme="minorHAnsi"/>
          <w:b/>
        </w:rPr>
        <w:t>ΕΥΡΩ</w:t>
      </w:r>
      <w:r w:rsidRPr="0033132A">
        <w:rPr>
          <w:rFonts w:asciiTheme="minorHAnsi" w:hAnsiTheme="minorHAnsi" w:cstheme="minorHAnsi"/>
        </w:rPr>
        <w:tab/>
      </w:r>
      <w:r w:rsidRPr="0033132A">
        <w:rPr>
          <w:rFonts w:asciiTheme="minorHAnsi" w:hAnsiTheme="minorHAnsi" w:cstheme="minorHAnsi"/>
          <w:b/>
        </w:rPr>
        <w:t>(Ολογράφως): ογδόντα ευρώ (Αριθµητικά):</w:t>
      </w:r>
      <w:r w:rsidRPr="0033132A">
        <w:rPr>
          <w:rFonts w:asciiTheme="minorHAnsi" w:hAnsiTheme="minorHAnsi" w:cstheme="minorHAnsi"/>
        </w:rPr>
        <w:tab/>
      </w:r>
      <w:r w:rsidRPr="0033132A">
        <w:rPr>
          <w:rFonts w:asciiTheme="minorHAnsi" w:hAnsiTheme="minorHAnsi" w:cstheme="minorHAnsi"/>
          <w:b/>
        </w:rPr>
        <w:t>80€</w:t>
      </w:r>
    </w:p>
    <w:p w:rsidR="00646030" w:rsidRPr="0033132A" w:rsidRDefault="00646030" w:rsidP="00646030">
      <w:pPr>
        <w:widowControl/>
        <w:autoSpaceDE/>
        <w:autoSpaceDN/>
        <w:rPr>
          <w:rFonts w:asciiTheme="minorHAnsi" w:hAnsiTheme="minorHAnsi" w:cstheme="minorHAnsi"/>
        </w:rPr>
        <w:sectPr w:rsidR="00646030" w:rsidRPr="0033132A">
          <w:pgSz w:w="11900" w:h="16840"/>
          <w:pgMar w:top="720" w:right="40" w:bottom="1020" w:left="600" w:header="203" w:footer="838" w:gutter="0"/>
          <w:cols w:space="720"/>
        </w:sectPr>
      </w:pPr>
    </w:p>
    <w:p w:rsidR="00646030" w:rsidRPr="0033132A" w:rsidRDefault="00646030" w:rsidP="00646030">
      <w:pPr>
        <w:pStyle w:val="a5"/>
        <w:rPr>
          <w:rFonts w:asciiTheme="minorHAnsi" w:hAnsiTheme="minorHAnsi" w:cstheme="minorHAnsi"/>
          <w:b/>
        </w:rPr>
      </w:pPr>
    </w:p>
    <w:p w:rsidR="00646030" w:rsidRPr="0033132A" w:rsidRDefault="00646030" w:rsidP="00646030">
      <w:pPr>
        <w:pStyle w:val="a5"/>
        <w:rPr>
          <w:rFonts w:asciiTheme="minorHAnsi" w:hAnsiTheme="minorHAnsi" w:cstheme="minorHAnsi"/>
          <w:b/>
        </w:rPr>
      </w:pPr>
    </w:p>
    <w:p w:rsidR="00646030" w:rsidRPr="0033132A" w:rsidRDefault="00646030" w:rsidP="00646030">
      <w:pPr>
        <w:pStyle w:val="Heading1"/>
        <w:spacing w:before="0"/>
        <w:ind w:right="1079"/>
        <w:jc w:val="center"/>
        <w:rPr>
          <w:rFonts w:asciiTheme="minorHAnsi" w:hAnsiTheme="minorHAnsi" w:cstheme="minorHAnsi"/>
          <w:sz w:val="22"/>
          <w:szCs w:val="22"/>
        </w:rPr>
      </w:pPr>
      <w:r w:rsidRPr="0033132A">
        <w:rPr>
          <w:rFonts w:asciiTheme="minorHAnsi" w:hAnsiTheme="minorHAnsi" w:cstheme="minorHAnsi"/>
          <w:sz w:val="22"/>
          <w:szCs w:val="22"/>
          <w:u w:val="thick"/>
        </w:rPr>
        <w:t>ΕΝ∆ΕΙΚΤΙΚΟΣ</w:t>
      </w:r>
      <w:r w:rsidRPr="0033132A">
        <w:rPr>
          <w:rFonts w:asciiTheme="minorHAnsi" w:hAnsiTheme="minorHAnsi" w:cstheme="minorHAnsi"/>
          <w:b w:val="0"/>
          <w:sz w:val="22"/>
          <w:szCs w:val="22"/>
          <w:u w:val="thick"/>
        </w:rPr>
        <w:t xml:space="preserve"> </w:t>
      </w:r>
      <w:r w:rsidRPr="0033132A">
        <w:rPr>
          <w:rFonts w:asciiTheme="minorHAnsi" w:hAnsiTheme="minorHAnsi" w:cstheme="minorHAnsi"/>
          <w:sz w:val="22"/>
          <w:szCs w:val="22"/>
          <w:u w:val="thick"/>
        </w:rPr>
        <w:t>ΠΡΟΥΠΟΛΟΓΙΣΜΟΣ</w:t>
      </w:r>
    </w:p>
    <w:p w:rsidR="00646030" w:rsidRPr="0033132A" w:rsidRDefault="00646030" w:rsidP="00646030">
      <w:pPr>
        <w:pStyle w:val="Heading3"/>
        <w:spacing w:before="0"/>
        <w:ind w:right="1393" w:firstLine="0"/>
        <w:jc w:val="center"/>
        <w:rPr>
          <w:rFonts w:asciiTheme="minorHAnsi" w:hAnsiTheme="minorHAnsi" w:cstheme="minorHAnsi"/>
          <w:sz w:val="22"/>
          <w:szCs w:val="22"/>
        </w:rPr>
      </w:pPr>
      <w:r w:rsidRPr="0033132A">
        <w:rPr>
          <w:rFonts w:asciiTheme="minorHAnsi" w:hAnsiTheme="minorHAnsi" w:cstheme="minorHAnsi"/>
          <w:sz w:val="22"/>
          <w:szCs w:val="22"/>
        </w:rPr>
        <w:t>Δημόσιο Δάσος Χορτιάτη</w:t>
      </w:r>
    </w:p>
    <w:p w:rsidR="00646030" w:rsidRPr="0033132A" w:rsidRDefault="00646030" w:rsidP="00646030">
      <w:pPr>
        <w:pStyle w:val="a5"/>
        <w:rPr>
          <w:rFonts w:asciiTheme="minorHAnsi" w:hAnsiTheme="minorHAnsi" w:cstheme="minorHAnsi"/>
        </w:r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8"/>
        <w:gridCol w:w="2614"/>
        <w:gridCol w:w="1301"/>
        <w:gridCol w:w="1123"/>
        <w:gridCol w:w="1620"/>
        <w:gridCol w:w="1275"/>
      </w:tblGrid>
      <w:tr w:rsidR="00646030" w:rsidRPr="0033132A" w:rsidTr="00603790">
        <w:trPr>
          <w:trHeight w:val="1158"/>
        </w:trPr>
        <w:tc>
          <w:tcPr>
            <w:tcW w:w="1188" w:type="dxa"/>
            <w:tcBorders>
              <w:top w:val="single" w:sz="4" w:space="0" w:color="000000"/>
              <w:left w:val="single" w:sz="4" w:space="0" w:color="000000"/>
              <w:bottom w:val="single" w:sz="4" w:space="0" w:color="000000"/>
              <w:right w:val="single" w:sz="4" w:space="0" w:color="000000"/>
            </w:tcBorders>
          </w:tcPr>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ind w:left="391" w:right="384"/>
              <w:jc w:val="center"/>
              <w:rPr>
                <w:rFonts w:asciiTheme="minorHAnsi" w:hAnsiTheme="minorHAnsi" w:cstheme="minorHAnsi"/>
                <w:b/>
                <w:lang w:val="el-GR"/>
              </w:rPr>
            </w:pPr>
            <w:r w:rsidRPr="0033132A">
              <w:rPr>
                <w:rFonts w:asciiTheme="minorHAnsi" w:hAnsiTheme="minorHAnsi" w:cstheme="minorHAnsi"/>
                <w:b/>
                <w:lang w:val="el-GR"/>
              </w:rPr>
              <w:t>Α/Α</w:t>
            </w:r>
          </w:p>
        </w:tc>
        <w:tc>
          <w:tcPr>
            <w:tcW w:w="2614" w:type="dxa"/>
            <w:tcBorders>
              <w:top w:val="single" w:sz="4" w:space="0" w:color="000000"/>
              <w:left w:val="single" w:sz="4" w:space="0" w:color="000000"/>
              <w:bottom w:val="single" w:sz="4" w:space="0" w:color="000000"/>
              <w:right w:val="single" w:sz="4" w:space="0" w:color="000000"/>
            </w:tcBorders>
          </w:tcPr>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ind w:left="328"/>
              <w:rPr>
                <w:rFonts w:asciiTheme="minorHAnsi" w:hAnsiTheme="minorHAnsi" w:cstheme="minorHAnsi"/>
                <w:b/>
                <w:lang w:val="el-GR"/>
              </w:rPr>
            </w:pPr>
            <w:r w:rsidRPr="0033132A">
              <w:rPr>
                <w:rFonts w:asciiTheme="minorHAnsi" w:hAnsiTheme="minorHAnsi" w:cstheme="minorHAnsi"/>
                <w:b/>
                <w:lang w:val="el-GR"/>
              </w:rPr>
              <w:t>ΕΙΔΟΣ ΜΗΧΑΝΗΜΑΤΟΣ</w:t>
            </w:r>
          </w:p>
        </w:tc>
        <w:tc>
          <w:tcPr>
            <w:tcW w:w="1301" w:type="dxa"/>
            <w:tcBorders>
              <w:top w:val="single" w:sz="4" w:space="0" w:color="000000"/>
              <w:left w:val="single" w:sz="4" w:space="0" w:color="000000"/>
              <w:bottom w:val="single" w:sz="4" w:space="0" w:color="000000"/>
              <w:right w:val="single" w:sz="4" w:space="0" w:color="000000"/>
            </w:tcBorders>
          </w:tcPr>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ind w:left="253" w:hanging="22"/>
              <w:rPr>
                <w:rFonts w:asciiTheme="minorHAnsi" w:hAnsiTheme="minorHAnsi" w:cstheme="minorHAnsi"/>
                <w:b/>
                <w:lang w:val="el-GR"/>
              </w:rPr>
            </w:pPr>
            <w:r w:rsidRPr="0033132A">
              <w:rPr>
                <w:rFonts w:asciiTheme="minorHAnsi" w:hAnsiTheme="minorHAnsi" w:cstheme="minorHAnsi"/>
                <w:b/>
                <w:lang w:val="el-GR"/>
              </w:rPr>
              <w:t>Ποσότητα (τεμάχια)</w:t>
            </w:r>
          </w:p>
        </w:tc>
        <w:tc>
          <w:tcPr>
            <w:tcW w:w="1123" w:type="dxa"/>
            <w:tcBorders>
              <w:top w:val="single" w:sz="4" w:space="0" w:color="000000"/>
              <w:left w:val="single" w:sz="4" w:space="0" w:color="000000"/>
              <w:bottom w:val="single" w:sz="4" w:space="0" w:color="000000"/>
              <w:right w:val="single" w:sz="4" w:space="0" w:color="000000"/>
            </w:tcBorders>
          </w:tcPr>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ind w:left="241" w:firstLine="26"/>
              <w:rPr>
                <w:rFonts w:asciiTheme="minorHAnsi" w:hAnsiTheme="minorHAnsi" w:cstheme="minorHAnsi"/>
                <w:b/>
                <w:lang w:val="el-GR"/>
              </w:rPr>
            </w:pPr>
            <w:r w:rsidRPr="0033132A">
              <w:rPr>
                <w:rFonts w:asciiTheme="minorHAnsi" w:hAnsiTheme="minorHAnsi" w:cstheme="minorHAnsi"/>
                <w:b/>
                <w:lang w:val="el-GR"/>
              </w:rPr>
              <w:t>ΤΙΜΗ / ΩΡΑ (€)</w:t>
            </w:r>
          </w:p>
        </w:tc>
        <w:tc>
          <w:tcPr>
            <w:tcW w:w="1620" w:type="dxa"/>
            <w:tcBorders>
              <w:top w:val="single" w:sz="4" w:space="0" w:color="000000"/>
              <w:left w:val="single" w:sz="4" w:space="0" w:color="000000"/>
              <w:bottom w:val="single" w:sz="4" w:space="0" w:color="000000"/>
              <w:right w:val="single" w:sz="4" w:space="0" w:color="000000"/>
            </w:tcBorders>
          </w:tcPr>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ind w:left="244" w:right="235"/>
              <w:jc w:val="center"/>
              <w:rPr>
                <w:rFonts w:asciiTheme="minorHAnsi" w:hAnsiTheme="minorHAnsi" w:cstheme="minorHAnsi"/>
                <w:b/>
                <w:lang w:val="el-GR"/>
              </w:rPr>
            </w:pPr>
            <w:r w:rsidRPr="0033132A">
              <w:rPr>
                <w:rFonts w:asciiTheme="minorHAnsi" w:hAnsiTheme="minorHAnsi" w:cstheme="minorHAnsi"/>
                <w:b/>
                <w:lang w:val="el-GR"/>
              </w:rPr>
              <w:t>ΣΥΝΟΛΙΚΕΣ ΩΡΕΣ ΕΡΓΑΣΙΑΣ</w:t>
            </w:r>
          </w:p>
        </w:tc>
        <w:tc>
          <w:tcPr>
            <w:tcW w:w="1275" w:type="dxa"/>
            <w:tcBorders>
              <w:top w:val="single" w:sz="4" w:space="0" w:color="000000"/>
              <w:left w:val="single" w:sz="4" w:space="0" w:color="000000"/>
              <w:bottom w:val="single" w:sz="4" w:space="0" w:color="000000"/>
              <w:right w:val="single" w:sz="4" w:space="0" w:color="000000"/>
            </w:tcBorders>
          </w:tcPr>
          <w:p w:rsidR="00646030" w:rsidRPr="0033132A" w:rsidRDefault="00646030" w:rsidP="00646030">
            <w:pPr>
              <w:pStyle w:val="TableParagraph"/>
              <w:rPr>
                <w:rFonts w:asciiTheme="minorHAnsi" w:hAnsiTheme="minorHAnsi" w:cstheme="minorHAnsi"/>
                <w:lang w:val="el-GR"/>
              </w:rPr>
            </w:pPr>
          </w:p>
          <w:p w:rsidR="00603790" w:rsidRDefault="00646030" w:rsidP="00603790">
            <w:pPr>
              <w:pStyle w:val="TableParagraph"/>
              <w:ind w:left="181"/>
              <w:jc w:val="center"/>
              <w:rPr>
                <w:rFonts w:asciiTheme="minorHAnsi" w:hAnsiTheme="minorHAnsi" w:cstheme="minorHAnsi"/>
                <w:b/>
                <w:lang w:val="el-GR"/>
              </w:rPr>
            </w:pPr>
            <w:r w:rsidRPr="0033132A">
              <w:rPr>
                <w:rFonts w:asciiTheme="minorHAnsi" w:hAnsiTheme="minorHAnsi" w:cstheme="minorHAnsi"/>
                <w:b/>
                <w:lang w:val="el-GR"/>
              </w:rPr>
              <w:t>Δαπάνη</w:t>
            </w:r>
          </w:p>
          <w:p w:rsidR="00646030" w:rsidRPr="0033132A" w:rsidRDefault="00646030" w:rsidP="00603790">
            <w:pPr>
              <w:pStyle w:val="TableParagraph"/>
              <w:ind w:left="181"/>
              <w:jc w:val="center"/>
              <w:rPr>
                <w:rFonts w:asciiTheme="minorHAnsi" w:hAnsiTheme="minorHAnsi" w:cstheme="minorHAnsi"/>
                <w:b/>
                <w:lang w:val="el-GR"/>
              </w:rPr>
            </w:pPr>
            <w:r w:rsidRPr="0033132A">
              <w:rPr>
                <w:rFonts w:asciiTheme="minorHAnsi" w:hAnsiTheme="minorHAnsi" w:cstheme="minorHAnsi"/>
                <w:b/>
                <w:lang w:val="el-GR"/>
              </w:rPr>
              <w:t>€</w:t>
            </w:r>
          </w:p>
        </w:tc>
      </w:tr>
      <w:tr w:rsidR="00646030" w:rsidRPr="0033132A" w:rsidTr="00603790">
        <w:trPr>
          <w:trHeight w:val="1542"/>
        </w:trPr>
        <w:tc>
          <w:tcPr>
            <w:tcW w:w="1188" w:type="dxa"/>
            <w:tcBorders>
              <w:top w:val="single" w:sz="4" w:space="0" w:color="000000"/>
              <w:left w:val="single" w:sz="4" w:space="0" w:color="000000"/>
              <w:bottom w:val="single" w:sz="4" w:space="0" w:color="000000"/>
              <w:right w:val="single" w:sz="4" w:space="0" w:color="000000"/>
            </w:tcBorders>
          </w:tcPr>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ind w:left="8"/>
              <w:jc w:val="center"/>
              <w:rPr>
                <w:rFonts w:asciiTheme="minorHAnsi" w:hAnsiTheme="minorHAnsi" w:cstheme="minorHAnsi"/>
                <w:lang w:val="el-GR"/>
              </w:rPr>
            </w:pPr>
            <w:r w:rsidRPr="0033132A">
              <w:rPr>
                <w:rFonts w:asciiTheme="minorHAnsi" w:hAnsiTheme="minorHAnsi" w:cstheme="minorHAnsi"/>
                <w:lang w:val="el-GR"/>
              </w:rPr>
              <w:t>1</w:t>
            </w:r>
          </w:p>
        </w:tc>
        <w:tc>
          <w:tcPr>
            <w:tcW w:w="2614" w:type="dxa"/>
            <w:tcBorders>
              <w:top w:val="single" w:sz="4" w:space="0" w:color="000000"/>
              <w:left w:val="single" w:sz="4" w:space="0" w:color="000000"/>
              <w:bottom w:val="single" w:sz="4" w:space="0" w:color="000000"/>
              <w:right w:val="single" w:sz="4" w:space="0" w:color="000000"/>
            </w:tcBorders>
          </w:tcPr>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ind w:left="107" w:right="93"/>
              <w:jc w:val="both"/>
              <w:rPr>
                <w:rFonts w:asciiTheme="minorHAnsi" w:hAnsiTheme="minorHAnsi" w:cstheme="minorHAnsi"/>
                <w:lang w:val="el-GR"/>
              </w:rPr>
            </w:pPr>
            <w:r w:rsidRPr="0033132A">
              <w:rPr>
                <w:rFonts w:asciiTheme="minorHAnsi" w:hAnsiTheme="minorHAnsi" w:cstheme="minorHAnsi"/>
                <w:lang w:val="el-GR"/>
              </w:rPr>
              <w:t>Προωθητήρας     D8     µε ripper  ιπποδύναµης  270 ΗΡ και άνω</w:t>
            </w:r>
          </w:p>
        </w:tc>
        <w:tc>
          <w:tcPr>
            <w:tcW w:w="1301" w:type="dxa"/>
            <w:tcBorders>
              <w:top w:val="single" w:sz="4" w:space="0" w:color="000000"/>
              <w:left w:val="single" w:sz="4" w:space="0" w:color="000000"/>
              <w:bottom w:val="single" w:sz="4" w:space="0" w:color="000000"/>
              <w:right w:val="single" w:sz="4" w:space="0" w:color="000000"/>
            </w:tcBorders>
          </w:tcPr>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ind w:left="10"/>
              <w:jc w:val="center"/>
              <w:rPr>
                <w:rFonts w:asciiTheme="minorHAnsi" w:hAnsiTheme="minorHAnsi" w:cstheme="minorHAnsi"/>
                <w:lang w:val="el-GR"/>
              </w:rPr>
            </w:pPr>
            <w:r w:rsidRPr="0033132A">
              <w:rPr>
                <w:rFonts w:asciiTheme="minorHAnsi" w:hAnsiTheme="minorHAnsi" w:cstheme="minorHAnsi"/>
                <w:lang w:val="el-GR"/>
              </w:rPr>
              <w:t>1</w:t>
            </w:r>
          </w:p>
        </w:tc>
        <w:tc>
          <w:tcPr>
            <w:tcW w:w="1123" w:type="dxa"/>
            <w:tcBorders>
              <w:top w:val="single" w:sz="4" w:space="0" w:color="000000"/>
              <w:left w:val="single" w:sz="4" w:space="0" w:color="000000"/>
              <w:bottom w:val="single" w:sz="4" w:space="0" w:color="000000"/>
              <w:right w:val="single" w:sz="4" w:space="0" w:color="000000"/>
            </w:tcBorders>
          </w:tcPr>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ind w:left="417" w:right="410"/>
              <w:jc w:val="center"/>
              <w:rPr>
                <w:rFonts w:asciiTheme="minorHAnsi" w:hAnsiTheme="minorHAnsi" w:cstheme="minorHAnsi"/>
                <w:lang w:val="el-GR"/>
              </w:rPr>
            </w:pPr>
            <w:r w:rsidRPr="0033132A">
              <w:rPr>
                <w:rFonts w:asciiTheme="minorHAnsi" w:hAnsiTheme="minorHAnsi" w:cstheme="minorHAnsi"/>
                <w:lang w:val="el-GR"/>
              </w:rPr>
              <w:t>80</w:t>
            </w:r>
          </w:p>
        </w:tc>
        <w:tc>
          <w:tcPr>
            <w:tcW w:w="1620" w:type="dxa"/>
            <w:tcBorders>
              <w:top w:val="single" w:sz="4" w:space="0" w:color="000000"/>
              <w:left w:val="single" w:sz="4" w:space="0" w:color="000000"/>
              <w:bottom w:val="single" w:sz="4" w:space="0" w:color="000000"/>
              <w:right w:val="single" w:sz="4" w:space="0" w:color="000000"/>
            </w:tcBorders>
          </w:tcPr>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ind w:left="244" w:right="234"/>
              <w:jc w:val="center"/>
              <w:rPr>
                <w:rFonts w:asciiTheme="minorHAnsi" w:hAnsiTheme="minorHAnsi" w:cstheme="minorHAnsi"/>
                <w:lang w:val="el-GR"/>
              </w:rPr>
            </w:pPr>
            <w:r w:rsidRPr="0033132A">
              <w:rPr>
                <w:rFonts w:asciiTheme="minorHAnsi" w:hAnsiTheme="minorHAnsi" w:cstheme="minorHAnsi"/>
                <w:lang w:val="el-GR"/>
              </w:rPr>
              <w:t>80</w:t>
            </w:r>
          </w:p>
        </w:tc>
        <w:tc>
          <w:tcPr>
            <w:tcW w:w="1275" w:type="dxa"/>
            <w:tcBorders>
              <w:top w:val="single" w:sz="4" w:space="0" w:color="000000"/>
              <w:left w:val="single" w:sz="4" w:space="0" w:color="000000"/>
              <w:bottom w:val="single" w:sz="4" w:space="0" w:color="000000"/>
              <w:right w:val="single" w:sz="4" w:space="0" w:color="000000"/>
            </w:tcBorders>
          </w:tcPr>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rPr>
                <w:rFonts w:asciiTheme="minorHAnsi" w:hAnsiTheme="minorHAnsi" w:cstheme="minorHAnsi"/>
                <w:lang w:val="el-GR"/>
              </w:rPr>
            </w:pPr>
          </w:p>
          <w:p w:rsidR="00646030" w:rsidRPr="0033132A" w:rsidRDefault="00646030" w:rsidP="00646030">
            <w:pPr>
              <w:pStyle w:val="TableParagraph"/>
              <w:ind w:right="94"/>
              <w:jc w:val="right"/>
              <w:rPr>
                <w:rFonts w:asciiTheme="minorHAnsi" w:hAnsiTheme="minorHAnsi" w:cstheme="minorHAnsi"/>
                <w:lang w:val="el-GR"/>
              </w:rPr>
            </w:pPr>
            <w:r w:rsidRPr="0033132A">
              <w:rPr>
                <w:rFonts w:asciiTheme="minorHAnsi" w:hAnsiTheme="minorHAnsi" w:cstheme="minorHAnsi"/>
                <w:lang w:val="el-GR"/>
              </w:rPr>
              <w:t>6.400,00</w:t>
            </w:r>
          </w:p>
        </w:tc>
      </w:tr>
      <w:tr w:rsidR="00646030" w:rsidRPr="0033132A" w:rsidTr="00603790">
        <w:trPr>
          <w:trHeight w:val="306"/>
        </w:trPr>
        <w:tc>
          <w:tcPr>
            <w:tcW w:w="5103" w:type="dxa"/>
            <w:gridSpan w:val="3"/>
            <w:vMerge w:val="restart"/>
            <w:tcBorders>
              <w:top w:val="single" w:sz="4" w:space="0" w:color="000000"/>
              <w:left w:val="nil"/>
              <w:bottom w:val="nil"/>
              <w:right w:val="single" w:sz="4" w:space="0" w:color="000000"/>
            </w:tcBorders>
          </w:tcPr>
          <w:p w:rsidR="00646030" w:rsidRPr="0033132A" w:rsidRDefault="00646030" w:rsidP="00646030">
            <w:pPr>
              <w:pStyle w:val="TableParagraph"/>
              <w:rPr>
                <w:rFonts w:asciiTheme="minorHAnsi" w:hAnsiTheme="minorHAnsi" w:cstheme="minorHAnsi"/>
                <w:lang w:val="el-GR"/>
              </w:rPr>
            </w:pPr>
          </w:p>
        </w:tc>
        <w:tc>
          <w:tcPr>
            <w:tcW w:w="2743" w:type="dxa"/>
            <w:gridSpan w:val="2"/>
            <w:tcBorders>
              <w:top w:val="single" w:sz="4" w:space="0" w:color="000000"/>
              <w:left w:val="single" w:sz="4" w:space="0" w:color="000000"/>
              <w:bottom w:val="single" w:sz="4" w:space="0" w:color="000000"/>
              <w:right w:val="single" w:sz="4" w:space="0" w:color="000000"/>
            </w:tcBorders>
            <w:hideMark/>
          </w:tcPr>
          <w:p w:rsidR="00646030" w:rsidRPr="0033132A" w:rsidRDefault="00646030" w:rsidP="00646030">
            <w:pPr>
              <w:pStyle w:val="TableParagraph"/>
              <w:ind w:left="815" w:right="804"/>
              <w:jc w:val="center"/>
              <w:rPr>
                <w:rFonts w:asciiTheme="minorHAnsi" w:hAnsiTheme="minorHAnsi" w:cstheme="minorHAnsi"/>
                <w:b/>
                <w:lang w:val="el-GR"/>
              </w:rPr>
            </w:pPr>
            <w:r w:rsidRPr="0033132A">
              <w:rPr>
                <w:rFonts w:asciiTheme="minorHAnsi" w:hAnsiTheme="minorHAnsi" w:cstheme="minorHAnsi"/>
                <w:b/>
                <w:lang w:val="el-GR"/>
              </w:rPr>
              <w:t>ΣΥΝΟΛΟ</w:t>
            </w:r>
          </w:p>
        </w:tc>
        <w:tc>
          <w:tcPr>
            <w:tcW w:w="1275" w:type="dxa"/>
            <w:tcBorders>
              <w:top w:val="single" w:sz="4" w:space="0" w:color="000000"/>
              <w:left w:val="single" w:sz="4" w:space="0" w:color="000000"/>
              <w:bottom w:val="single" w:sz="4" w:space="0" w:color="000000"/>
              <w:right w:val="single" w:sz="4" w:space="0" w:color="000000"/>
            </w:tcBorders>
            <w:hideMark/>
          </w:tcPr>
          <w:p w:rsidR="00646030" w:rsidRPr="0033132A" w:rsidRDefault="00646030" w:rsidP="00646030">
            <w:pPr>
              <w:pStyle w:val="TableParagraph"/>
              <w:ind w:right="94"/>
              <w:jc w:val="right"/>
              <w:rPr>
                <w:rFonts w:asciiTheme="minorHAnsi" w:hAnsiTheme="minorHAnsi" w:cstheme="minorHAnsi"/>
                <w:b/>
                <w:lang w:val="el-GR"/>
              </w:rPr>
            </w:pPr>
            <w:r w:rsidRPr="0033132A">
              <w:rPr>
                <w:rFonts w:asciiTheme="minorHAnsi" w:hAnsiTheme="minorHAnsi" w:cstheme="minorHAnsi"/>
                <w:b/>
                <w:lang w:val="el-GR"/>
              </w:rPr>
              <w:t>6.400,00</w:t>
            </w:r>
          </w:p>
        </w:tc>
      </w:tr>
      <w:tr w:rsidR="00646030" w:rsidRPr="0033132A" w:rsidTr="00603790">
        <w:trPr>
          <w:trHeight w:val="323"/>
        </w:trPr>
        <w:tc>
          <w:tcPr>
            <w:tcW w:w="5103" w:type="dxa"/>
            <w:gridSpan w:val="3"/>
            <w:vMerge/>
            <w:tcBorders>
              <w:top w:val="single" w:sz="4" w:space="0" w:color="000000"/>
              <w:left w:val="nil"/>
              <w:bottom w:val="nil"/>
              <w:right w:val="single" w:sz="4" w:space="0" w:color="000000"/>
            </w:tcBorders>
            <w:vAlign w:val="center"/>
            <w:hideMark/>
          </w:tcPr>
          <w:p w:rsidR="00646030" w:rsidRPr="0033132A" w:rsidRDefault="00646030" w:rsidP="00646030">
            <w:pPr>
              <w:widowControl/>
              <w:autoSpaceDE/>
              <w:autoSpaceDN/>
              <w:rPr>
                <w:rFonts w:asciiTheme="minorHAnsi" w:hAnsiTheme="minorHAnsi" w:cstheme="minorHAnsi"/>
                <w:lang w:val="el-GR"/>
              </w:rPr>
            </w:pPr>
          </w:p>
        </w:tc>
        <w:tc>
          <w:tcPr>
            <w:tcW w:w="2743" w:type="dxa"/>
            <w:gridSpan w:val="2"/>
            <w:tcBorders>
              <w:top w:val="single" w:sz="4" w:space="0" w:color="000000"/>
              <w:left w:val="single" w:sz="4" w:space="0" w:color="000000"/>
              <w:bottom w:val="single" w:sz="4" w:space="0" w:color="000000"/>
              <w:right w:val="single" w:sz="4" w:space="0" w:color="000000"/>
            </w:tcBorders>
            <w:hideMark/>
          </w:tcPr>
          <w:p w:rsidR="00646030" w:rsidRPr="0033132A" w:rsidRDefault="00646030" w:rsidP="00646030">
            <w:pPr>
              <w:pStyle w:val="TableParagraph"/>
              <w:ind w:left="807"/>
              <w:rPr>
                <w:rFonts w:asciiTheme="minorHAnsi" w:hAnsiTheme="minorHAnsi" w:cstheme="minorHAnsi"/>
                <w:b/>
                <w:lang w:val="el-GR"/>
              </w:rPr>
            </w:pPr>
            <w:r w:rsidRPr="0033132A">
              <w:rPr>
                <w:rFonts w:asciiTheme="minorHAnsi" w:hAnsiTheme="minorHAnsi" w:cstheme="minorHAnsi"/>
                <w:b/>
                <w:lang w:val="el-GR"/>
              </w:rPr>
              <w:t>ΦΠΑ 24 %</w:t>
            </w:r>
          </w:p>
        </w:tc>
        <w:tc>
          <w:tcPr>
            <w:tcW w:w="1275" w:type="dxa"/>
            <w:tcBorders>
              <w:top w:val="single" w:sz="4" w:space="0" w:color="000000"/>
              <w:left w:val="single" w:sz="4" w:space="0" w:color="000000"/>
              <w:bottom w:val="single" w:sz="4" w:space="0" w:color="000000"/>
              <w:right w:val="single" w:sz="4" w:space="0" w:color="000000"/>
            </w:tcBorders>
            <w:hideMark/>
          </w:tcPr>
          <w:p w:rsidR="00646030" w:rsidRPr="0033132A" w:rsidRDefault="00646030" w:rsidP="00646030">
            <w:pPr>
              <w:pStyle w:val="TableParagraph"/>
              <w:ind w:right="94"/>
              <w:jc w:val="right"/>
              <w:rPr>
                <w:rFonts w:asciiTheme="minorHAnsi" w:hAnsiTheme="minorHAnsi" w:cstheme="minorHAnsi"/>
                <w:b/>
                <w:lang w:val="el-GR"/>
              </w:rPr>
            </w:pPr>
            <w:r w:rsidRPr="0033132A">
              <w:rPr>
                <w:rFonts w:asciiTheme="minorHAnsi" w:hAnsiTheme="minorHAnsi" w:cstheme="minorHAnsi"/>
                <w:b/>
                <w:lang w:val="el-GR"/>
              </w:rPr>
              <w:t>1.536,00</w:t>
            </w:r>
          </w:p>
        </w:tc>
      </w:tr>
      <w:tr w:rsidR="00646030" w:rsidRPr="0033132A" w:rsidTr="00603790">
        <w:trPr>
          <w:trHeight w:val="325"/>
        </w:trPr>
        <w:tc>
          <w:tcPr>
            <w:tcW w:w="5103" w:type="dxa"/>
            <w:gridSpan w:val="3"/>
            <w:vMerge/>
            <w:tcBorders>
              <w:top w:val="single" w:sz="4" w:space="0" w:color="000000"/>
              <w:left w:val="nil"/>
              <w:bottom w:val="nil"/>
              <w:right w:val="single" w:sz="4" w:space="0" w:color="000000"/>
            </w:tcBorders>
            <w:vAlign w:val="center"/>
            <w:hideMark/>
          </w:tcPr>
          <w:p w:rsidR="00646030" w:rsidRPr="0033132A" w:rsidRDefault="00646030" w:rsidP="00646030">
            <w:pPr>
              <w:widowControl/>
              <w:autoSpaceDE/>
              <w:autoSpaceDN/>
              <w:rPr>
                <w:rFonts w:asciiTheme="minorHAnsi" w:hAnsiTheme="minorHAnsi" w:cstheme="minorHAnsi"/>
                <w:lang w:val="el-GR"/>
              </w:rPr>
            </w:pPr>
          </w:p>
        </w:tc>
        <w:tc>
          <w:tcPr>
            <w:tcW w:w="2743" w:type="dxa"/>
            <w:gridSpan w:val="2"/>
            <w:tcBorders>
              <w:top w:val="single" w:sz="4" w:space="0" w:color="000000"/>
              <w:left w:val="single" w:sz="4" w:space="0" w:color="000000"/>
              <w:bottom w:val="single" w:sz="4" w:space="0" w:color="000000"/>
              <w:right w:val="single" w:sz="4" w:space="0" w:color="000000"/>
            </w:tcBorders>
            <w:hideMark/>
          </w:tcPr>
          <w:p w:rsidR="00646030" w:rsidRPr="0033132A" w:rsidRDefault="00646030" w:rsidP="00646030">
            <w:pPr>
              <w:pStyle w:val="TableParagraph"/>
              <w:ind w:left="519"/>
              <w:rPr>
                <w:rFonts w:asciiTheme="minorHAnsi" w:hAnsiTheme="minorHAnsi" w:cstheme="minorHAnsi"/>
                <w:b/>
                <w:lang w:val="el-GR"/>
              </w:rPr>
            </w:pPr>
            <w:r w:rsidRPr="0033132A">
              <w:rPr>
                <w:rFonts w:asciiTheme="minorHAnsi" w:hAnsiTheme="minorHAnsi" w:cstheme="minorHAnsi"/>
                <w:b/>
                <w:lang w:val="el-GR"/>
              </w:rPr>
              <w:t>ΓΕΝΙΚΟ ΣΥΝΟΛΟ</w:t>
            </w:r>
          </w:p>
        </w:tc>
        <w:tc>
          <w:tcPr>
            <w:tcW w:w="1275" w:type="dxa"/>
            <w:tcBorders>
              <w:top w:val="single" w:sz="4" w:space="0" w:color="000000"/>
              <w:left w:val="single" w:sz="4" w:space="0" w:color="000000"/>
              <w:bottom w:val="single" w:sz="4" w:space="0" w:color="000000"/>
              <w:right w:val="single" w:sz="4" w:space="0" w:color="000000"/>
            </w:tcBorders>
            <w:hideMark/>
          </w:tcPr>
          <w:p w:rsidR="00646030" w:rsidRPr="0033132A" w:rsidRDefault="00646030" w:rsidP="00646030">
            <w:pPr>
              <w:pStyle w:val="TableParagraph"/>
              <w:ind w:right="94"/>
              <w:jc w:val="right"/>
              <w:rPr>
                <w:rFonts w:asciiTheme="minorHAnsi" w:hAnsiTheme="minorHAnsi" w:cstheme="minorHAnsi"/>
                <w:b/>
                <w:lang w:val="el-GR"/>
              </w:rPr>
            </w:pPr>
            <w:r w:rsidRPr="0033132A">
              <w:rPr>
                <w:rFonts w:asciiTheme="minorHAnsi" w:hAnsiTheme="minorHAnsi" w:cstheme="minorHAnsi"/>
                <w:b/>
                <w:lang w:val="el-GR"/>
              </w:rPr>
              <w:t>7.936,00</w:t>
            </w:r>
          </w:p>
        </w:tc>
      </w:tr>
    </w:tbl>
    <w:p w:rsidR="00646030" w:rsidRPr="0033132A" w:rsidRDefault="00646030" w:rsidP="00646030">
      <w:pPr>
        <w:pStyle w:val="a5"/>
        <w:rPr>
          <w:rFonts w:asciiTheme="minorHAnsi" w:hAnsiTheme="minorHAnsi" w:cstheme="minorHAnsi"/>
        </w:rPr>
      </w:pPr>
    </w:p>
    <w:p w:rsidR="00646030" w:rsidRPr="0033132A" w:rsidRDefault="00646030" w:rsidP="00646030">
      <w:pPr>
        <w:pStyle w:val="a5"/>
        <w:ind w:left="556" w:right="1394"/>
        <w:jc w:val="center"/>
        <w:rPr>
          <w:rFonts w:asciiTheme="minorHAnsi" w:hAnsiTheme="minorHAnsi" w:cstheme="minorHAnsi"/>
        </w:rPr>
      </w:pPr>
      <w:r w:rsidRPr="0033132A">
        <w:rPr>
          <w:rFonts w:asciiTheme="minorHAnsi" w:hAnsiTheme="minorHAnsi" w:cstheme="minorHAnsi"/>
        </w:rPr>
        <w:t xml:space="preserve">Θεσσαλονίκη, </w:t>
      </w:r>
      <w:r w:rsidR="00F264EC" w:rsidRPr="0033132A">
        <w:rPr>
          <w:rFonts w:asciiTheme="minorHAnsi" w:hAnsiTheme="minorHAnsi" w:cstheme="minorHAnsi"/>
        </w:rPr>
        <w:t>2</w:t>
      </w:r>
      <w:r w:rsidR="00083389">
        <w:rPr>
          <w:rFonts w:asciiTheme="minorHAnsi" w:hAnsiTheme="minorHAnsi" w:cstheme="minorHAnsi"/>
        </w:rPr>
        <w:t>4</w:t>
      </w:r>
      <w:r w:rsidRPr="0033132A">
        <w:rPr>
          <w:rFonts w:asciiTheme="minorHAnsi" w:hAnsiTheme="minorHAnsi" w:cstheme="minorHAnsi"/>
        </w:rPr>
        <w:t>-</w:t>
      </w:r>
      <w:r w:rsidR="00F264EC" w:rsidRPr="0033132A">
        <w:rPr>
          <w:rFonts w:asciiTheme="minorHAnsi" w:hAnsiTheme="minorHAnsi" w:cstheme="minorHAnsi"/>
        </w:rPr>
        <w:t>09</w:t>
      </w:r>
      <w:r w:rsidRPr="0033132A">
        <w:rPr>
          <w:rFonts w:asciiTheme="minorHAnsi" w:hAnsiTheme="minorHAnsi" w:cstheme="minorHAnsi"/>
        </w:rPr>
        <w:t>-2020</w:t>
      </w:r>
    </w:p>
    <w:p w:rsidR="00077E3B" w:rsidRPr="0033132A" w:rsidRDefault="00077E3B" w:rsidP="00646030">
      <w:pPr>
        <w:pStyle w:val="a5"/>
        <w:ind w:left="556" w:right="1394"/>
        <w:jc w:val="center"/>
        <w:rPr>
          <w:rFonts w:asciiTheme="minorHAnsi" w:hAnsiTheme="minorHAnsi" w:cstheme="minorHAnsi"/>
        </w:rPr>
      </w:pPr>
    </w:p>
    <w:tbl>
      <w:tblPr>
        <w:tblStyle w:val="a9"/>
        <w:tblW w:w="0" w:type="auto"/>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4"/>
        <w:gridCol w:w="4394"/>
      </w:tblGrid>
      <w:tr w:rsidR="00F77CB5" w:rsidRPr="0033132A" w:rsidTr="00077E3B">
        <w:tc>
          <w:tcPr>
            <w:tcW w:w="4514" w:type="dxa"/>
          </w:tcPr>
          <w:p w:rsidR="00F77CB5" w:rsidRPr="0033132A" w:rsidRDefault="00F77CB5" w:rsidP="00F77CB5">
            <w:pPr>
              <w:pStyle w:val="a5"/>
              <w:tabs>
                <w:tab w:val="left" w:pos="4298"/>
              </w:tabs>
              <w:ind w:right="34"/>
              <w:jc w:val="center"/>
              <w:rPr>
                <w:rFonts w:asciiTheme="minorHAnsi" w:hAnsiTheme="minorHAnsi" w:cstheme="minorHAnsi"/>
              </w:rPr>
            </w:pPr>
            <w:r w:rsidRPr="0033132A">
              <w:rPr>
                <w:rFonts w:asciiTheme="minorHAnsi" w:hAnsiTheme="minorHAnsi" w:cstheme="minorHAnsi"/>
              </w:rPr>
              <w:t>ΣΥΝΤΑΧΘΗΚΕ</w:t>
            </w:r>
          </w:p>
          <w:p w:rsidR="00F77CB5" w:rsidRPr="0033132A" w:rsidRDefault="00F77CB5" w:rsidP="00F77CB5">
            <w:pPr>
              <w:ind w:left="11" w:right="20"/>
              <w:jc w:val="center"/>
              <w:rPr>
                <w:rFonts w:asciiTheme="minorHAnsi" w:hAnsiTheme="minorHAnsi" w:cstheme="minorHAnsi"/>
                <w:b/>
              </w:rPr>
            </w:pPr>
            <w:r w:rsidRPr="0033132A">
              <w:rPr>
                <w:rFonts w:asciiTheme="minorHAnsi" w:hAnsiTheme="minorHAnsi" w:cstheme="minorHAnsi"/>
                <w:b/>
              </w:rPr>
              <w:t>Η</w:t>
            </w:r>
            <w:r w:rsidRPr="0033132A">
              <w:rPr>
                <w:rFonts w:asciiTheme="minorHAnsi" w:hAnsiTheme="minorHAnsi" w:cstheme="minorHAnsi"/>
              </w:rPr>
              <w:t xml:space="preserve"> </w:t>
            </w:r>
            <w:r w:rsidRPr="0033132A">
              <w:rPr>
                <w:rFonts w:asciiTheme="minorHAnsi" w:hAnsiTheme="minorHAnsi" w:cstheme="minorHAnsi"/>
                <w:b/>
              </w:rPr>
              <w:t>Συντάκτρια</w:t>
            </w:r>
          </w:p>
          <w:p w:rsidR="00F77CB5" w:rsidRPr="0033132A" w:rsidRDefault="00F77CB5" w:rsidP="00F77CB5">
            <w:pPr>
              <w:ind w:left="11" w:right="20"/>
              <w:jc w:val="center"/>
              <w:rPr>
                <w:rFonts w:asciiTheme="minorHAnsi" w:hAnsiTheme="minorHAnsi" w:cstheme="minorHAnsi"/>
                <w:b/>
              </w:rPr>
            </w:pPr>
          </w:p>
          <w:p w:rsidR="00F77CB5" w:rsidRDefault="00F77CB5" w:rsidP="00F77CB5">
            <w:pPr>
              <w:ind w:left="11" w:right="20"/>
              <w:jc w:val="center"/>
              <w:rPr>
                <w:rFonts w:asciiTheme="minorHAnsi" w:hAnsiTheme="minorHAnsi" w:cstheme="minorHAnsi"/>
                <w:b/>
              </w:rPr>
            </w:pPr>
          </w:p>
          <w:p w:rsidR="00B372FD" w:rsidRPr="0033132A" w:rsidRDefault="00B372FD" w:rsidP="00F77CB5">
            <w:pPr>
              <w:ind w:left="11" w:right="20"/>
              <w:jc w:val="center"/>
              <w:rPr>
                <w:rFonts w:asciiTheme="minorHAnsi" w:hAnsiTheme="minorHAnsi" w:cstheme="minorHAnsi"/>
                <w:b/>
              </w:rPr>
            </w:pPr>
          </w:p>
          <w:p w:rsidR="00F77CB5" w:rsidRPr="0033132A" w:rsidRDefault="00F77CB5" w:rsidP="00F77CB5">
            <w:pPr>
              <w:ind w:left="11" w:right="20"/>
              <w:jc w:val="center"/>
              <w:rPr>
                <w:rFonts w:asciiTheme="minorHAnsi" w:hAnsiTheme="minorHAnsi" w:cstheme="minorHAnsi"/>
                <w:b/>
              </w:rPr>
            </w:pPr>
          </w:p>
          <w:p w:rsidR="00F77CB5" w:rsidRPr="0033132A" w:rsidRDefault="00F77CB5" w:rsidP="00F77CB5">
            <w:pPr>
              <w:ind w:right="20"/>
              <w:jc w:val="center"/>
              <w:rPr>
                <w:rFonts w:asciiTheme="minorHAnsi" w:hAnsiTheme="minorHAnsi" w:cstheme="minorHAnsi"/>
                <w:b/>
              </w:rPr>
            </w:pPr>
            <w:r w:rsidRPr="0033132A">
              <w:rPr>
                <w:rFonts w:asciiTheme="minorHAnsi" w:hAnsiTheme="minorHAnsi" w:cstheme="minorHAnsi"/>
                <w:b/>
              </w:rPr>
              <w:t>Μπαξεβάνη</w:t>
            </w:r>
            <w:r w:rsidRPr="0033132A">
              <w:rPr>
                <w:rFonts w:asciiTheme="minorHAnsi" w:hAnsiTheme="minorHAnsi" w:cstheme="minorHAnsi"/>
              </w:rPr>
              <w:t xml:space="preserve"> </w:t>
            </w:r>
            <w:r w:rsidRPr="0033132A">
              <w:rPr>
                <w:rFonts w:asciiTheme="minorHAnsi" w:hAnsiTheme="minorHAnsi" w:cstheme="minorHAnsi"/>
                <w:b/>
              </w:rPr>
              <w:t>Μαρία</w:t>
            </w:r>
          </w:p>
          <w:p w:rsidR="00F77CB5" w:rsidRPr="0033132A" w:rsidRDefault="00F77CB5" w:rsidP="00F77CB5">
            <w:pPr>
              <w:ind w:right="24"/>
              <w:jc w:val="center"/>
              <w:rPr>
                <w:rFonts w:asciiTheme="minorHAnsi" w:hAnsiTheme="minorHAnsi" w:cstheme="minorHAnsi"/>
                <w:b/>
              </w:rPr>
            </w:pPr>
            <w:r w:rsidRPr="0033132A">
              <w:rPr>
                <w:rFonts w:asciiTheme="minorHAnsi" w:hAnsiTheme="minorHAnsi" w:cstheme="minorHAnsi"/>
                <w:b/>
              </w:rPr>
              <w:t>∆ασολόγος</w:t>
            </w:r>
            <w:r w:rsidRPr="0033132A">
              <w:rPr>
                <w:rFonts w:asciiTheme="minorHAnsi" w:hAnsiTheme="minorHAnsi" w:cstheme="minorHAnsi"/>
              </w:rPr>
              <w:t xml:space="preserve"> </w:t>
            </w:r>
            <w:r w:rsidRPr="0033132A">
              <w:rPr>
                <w:rFonts w:asciiTheme="minorHAnsi" w:hAnsiTheme="minorHAnsi" w:cstheme="minorHAnsi"/>
                <w:b/>
              </w:rPr>
              <w:t>–</w:t>
            </w:r>
            <w:r w:rsidRPr="0033132A">
              <w:rPr>
                <w:rFonts w:asciiTheme="minorHAnsi" w:hAnsiTheme="minorHAnsi" w:cstheme="minorHAnsi"/>
              </w:rPr>
              <w:t xml:space="preserve"> </w:t>
            </w:r>
            <w:r w:rsidRPr="0033132A">
              <w:rPr>
                <w:rFonts w:asciiTheme="minorHAnsi" w:hAnsiTheme="minorHAnsi" w:cstheme="minorHAnsi"/>
                <w:b/>
              </w:rPr>
              <w:t>Περιβ/γος</w:t>
            </w:r>
          </w:p>
          <w:p w:rsidR="00F77CB5" w:rsidRPr="0033132A" w:rsidRDefault="00F77CB5" w:rsidP="00F77CB5">
            <w:pPr>
              <w:pStyle w:val="a5"/>
              <w:ind w:right="1394"/>
              <w:jc w:val="center"/>
              <w:rPr>
                <w:rFonts w:asciiTheme="minorHAnsi" w:hAnsiTheme="minorHAnsi" w:cstheme="minorHAnsi"/>
              </w:rPr>
            </w:pPr>
          </w:p>
        </w:tc>
        <w:tc>
          <w:tcPr>
            <w:tcW w:w="4394" w:type="dxa"/>
          </w:tcPr>
          <w:p w:rsidR="00F77CB5" w:rsidRPr="0033132A" w:rsidRDefault="00F77CB5" w:rsidP="00F77CB5">
            <w:pPr>
              <w:pStyle w:val="a5"/>
              <w:jc w:val="center"/>
              <w:rPr>
                <w:rFonts w:asciiTheme="minorHAnsi" w:hAnsiTheme="minorHAnsi" w:cstheme="minorHAnsi"/>
                <w:b/>
              </w:rPr>
            </w:pPr>
            <w:r w:rsidRPr="0033132A">
              <w:rPr>
                <w:rFonts w:asciiTheme="minorHAnsi" w:hAnsiTheme="minorHAnsi" w:cstheme="minorHAnsi"/>
              </w:rPr>
              <w:t>ΕΛΕΓΧΘΗΚΕ &amp; ΘΕΩΡΗΘΗΚΕ</w:t>
            </w:r>
          </w:p>
          <w:p w:rsidR="00F77CB5" w:rsidRPr="0033132A" w:rsidRDefault="00F77CB5" w:rsidP="00F77CB5">
            <w:pPr>
              <w:pStyle w:val="a5"/>
              <w:ind w:right="317"/>
              <w:jc w:val="center"/>
              <w:rPr>
                <w:rFonts w:asciiTheme="minorHAnsi" w:hAnsiTheme="minorHAnsi" w:cstheme="minorHAnsi"/>
                <w:b/>
              </w:rPr>
            </w:pPr>
            <w:r w:rsidRPr="0033132A">
              <w:rPr>
                <w:rFonts w:asciiTheme="minorHAnsi" w:hAnsiTheme="minorHAnsi" w:cstheme="minorHAnsi"/>
                <w:b/>
              </w:rPr>
              <w:t>Η</w:t>
            </w:r>
            <w:r w:rsidRPr="0033132A">
              <w:rPr>
                <w:rFonts w:asciiTheme="minorHAnsi" w:hAnsiTheme="minorHAnsi" w:cstheme="minorHAnsi"/>
              </w:rPr>
              <w:t xml:space="preserve"> </w:t>
            </w:r>
            <w:r w:rsidRPr="0033132A">
              <w:rPr>
                <w:rFonts w:asciiTheme="minorHAnsi" w:hAnsiTheme="minorHAnsi" w:cstheme="minorHAnsi"/>
                <w:b/>
              </w:rPr>
              <w:t>Αναπληρώτρια</w:t>
            </w:r>
            <w:r w:rsidRPr="0033132A">
              <w:rPr>
                <w:rFonts w:asciiTheme="minorHAnsi" w:hAnsiTheme="minorHAnsi" w:cstheme="minorHAnsi"/>
              </w:rPr>
              <w:t xml:space="preserve"> </w:t>
            </w:r>
            <w:r w:rsidRPr="0033132A">
              <w:rPr>
                <w:rFonts w:asciiTheme="minorHAnsi" w:hAnsiTheme="minorHAnsi" w:cstheme="minorHAnsi"/>
                <w:b/>
              </w:rPr>
              <w:t>∆ασάρχης Θεσσαλονίκης</w:t>
            </w:r>
          </w:p>
          <w:p w:rsidR="00F77CB5" w:rsidRPr="0033132A" w:rsidRDefault="00F77CB5" w:rsidP="00F77CB5">
            <w:pPr>
              <w:pStyle w:val="a5"/>
              <w:ind w:right="317"/>
              <w:jc w:val="center"/>
              <w:rPr>
                <w:rFonts w:asciiTheme="minorHAnsi" w:hAnsiTheme="minorHAnsi" w:cstheme="minorHAnsi"/>
                <w:b/>
              </w:rPr>
            </w:pPr>
          </w:p>
          <w:p w:rsidR="00077E3B" w:rsidRDefault="00077E3B" w:rsidP="00077E3B">
            <w:pPr>
              <w:pStyle w:val="a5"/>
              <w:ind w:right="317"/>
              <w:rPr>
                <w:rFonts w:asciiTheme="minorHAnsi" w:hAnsiTheme="minorHAnsi" w:cstheme="minorHAnsi"/>
                <w:b/>
              </w:rPr>
            </w:pPr>
          </w:p>
          <w:p w:rsidR="00B372FD" w:rsidRPr="0033132A" w:rsidRDefault="00B372FD" w:rsidP="00077E3B">
            <w:pPr>
              <w:pStyle w:val="a5"/>
              <w:ind w:right="317"/>
              <w:rPr>
                <w:rFonts w:asciiTheme="minorHAnsi" w:hAnsiTheme="minorHAnsi" w:cstheme="minorHAnsi"/>
                <w:b/>
              </w:rPr>
            </w:pPr>
          </w:p>
          <w:p w:rsidR="00F77CB5" w:rsidRPr="0033132A" w:rsidRDefault="00F77CB5" w:rsidP="00F77CB5">
            <w:pPr>
              <w:pStyle w:val="a5"/>
              <w:ind w:right="317"/>
              <w:jc w:val="center"/>
              <w:rPr>
                <w:rFonts w:asciiTheme="minorHAnsi" w:hAnsiTheme="minorHAnsi" w:cstheme="minorHAnsi"/>
                <w:b/>
              </w:rPr>
            </w:pPr>
            <w:r w:rsidRPr="0033132A">
              <w:rPr>
                <w:rFonts w:asciiTheme="minorHAnsi" w:hAnsiTheme="minorHAnsi" w:cstheme="minorHAnsi"/>
                <w:b/>
              </w:rPr>
              <w:t>Ελένη Αγγελίδου</w:t>
            </w:r>
          </w:p>
          <w:p w:rsidR="00077E3B" w:rsidRPr="0033132A" w:rsidRDefault="00077E3B" w:rsidP="00077E3B">
            <w:pPr>
              <w:ind w:right="24"/>
              <w:jc w:val="center"/>
              <w:rPr>
                <w:rFonts w:asciiTheme="minorHAnsi" w:hAnsiTheme="minorHAnsi" w:cstheme="minorHAnsi"/>
                <w:b/>
              </w:rPr>
            </w:pPr>
            <w:r w:rsidRPr="0033132A">
              <w:rPr>
                <w:rFonts w:asciiTheme="minorHAnsi" w:hAnsiTheme="minorHAnsi" w:cstheme="minorHAnsi"/>
                <w:b/>
              </w:rPr>
              <w:t>∆ασολόγος</w:t>
            </w:r>
            <w:r w:rsidRPr="0033132A">
              <w:rPr>
                <w:rFonts w:asciiTheme="minorHAnsi" w:hAnsiTheme="minorHAnsi" w:cstheme="minorHAnsi"/>
              </w:rPr>
              <w:t xml:space="preserve"> </w:t>
            </w:r>
            <w:r w:rsidRPr="0033132A">
              <w:rPr>
                <w:rFonts w:asciiTheme="minorHAnsi" w:hAnsiTheme="minorHAnsi" w:cstheme="minorHAnsi"/>
                <w:b/>
              </w:rPr>
              <w:t>–</w:t>
            </w:r>
            <w:r w:rsidRPr="0033132A">
              <w:rPr>
                <w:rFonts w:asciiTheme="minorHAnsi" w:hAnsiTheme="minorHAnsi" w:cstheme="minorHAnsi"/>
              </w:rPr>
              <w:t xml:space="preserve"> </w:t>
            </w:r>
            <w:r w:rsidRPr="0033132A">
              <w:rPr>
                <w:rFonts w:asciiTheme="minorHAnsi" w:hAnsiTheme="minorHAnsi" w:cstheme="minorHAnsi"/>
                <w:b/>
              </w:rPr>
              <w:t>Περιβ/γος</w:t>
            </w:r>
          </w:p>
        </w:tc>
      </w:tr>
      <w:tr w:rsidR="000F3379" w:rsidRPr="0033132A" w:rsidTr="001835FE">
        <w:tc>
          <w:tcPr>
            <w:tcW w:w="8908" w:type="dxa"/>
            <w:gridSpan w:val="2"/>
          </w:tcPr>
          <w:p w:rsidR="000F3379" w:rsidRPr="0033132A" w:rsidRDefault="000F3379" w:rsidP="000F3379">
            <w:pPr>
              <w:pStyle w:val="a5"/>
              <w:tabs>
                <w:tab w:val="left" w:pos="4298"/>
              </w:tabs>
              <w:ind w:right="34"/>
              <w:jc w:val="center"/>
              <w:rPr>
                <w:rFonts w:asciiTheme="minorHAnsi" w:hAnsiTheme="minorHAnsi" w:cstheme="minorHAnsi"/>
                <w:b/>
              </w:rPr>
            </w:pPr>
          </w:p>
          <w:p w:rsidR="000F3379" w:rsidRPr="0033132A" w:rsidRDefault="000F3379" w:rsidP="000F3379">
            <w:pPr>
              <w:pStyle w:val="a5"/>
              <w:tabs>
                <w:tab w:val="left" w:pos="4298"/>
              </w:tabs>
              <w:ind w:right="34"/>
              <w:jc w:val="center"/>
              <w:rPr>
                <w:rFonts w:asciiTheme="minorHAnsi" w:hAnsiTheme="minorHAnsi" w:cstheme="minorHAnsi"/>
              </w:rPr>
            </w:pPr>
          </w:p>
          <w:p w:rsidR="000F3379" w:rsidRPr="0033132A" w:rsidRDefault="000F3379" w:rsidP="00F77CB5">
            <w:pPr>
              <w:pStyle w:val="a5"/>
              <w:jc w:val="center"/>
              <w:rPr>
                <w:rFonts w:asciiTheme="minorHAnsi" w:hAnsiTheme="minorHAnsi" w:cstheme="minorHAnsi"/>
              </w:rPr>
            </w:pPr>
          </w:p>
        </w:tc>
      </w:tr>
    </w:tbl>
    <w:p w:rsidR="00F77CB5" w:rsidRPr="0033132A" w:rsidRDefault="00F77CB5" w:rsidP="00646030">
      <w:pPr>
        <w:pStyle w:val="a5"/>
        <w:ind w:left="556" w:right="1394"/>
        <w:jc w:val="center"/>
        <w:rPr>
          <w:rFonts w:asciiTheme="minorHAnsi" w:hAnsiTheme="minorHAnsi" w:cstheme="minorHAnsi"/>
        </w:rPr>
      </w:pPr>
    </w:p>
    <w:p w:rsidR="00646030" w:rsidRPr="0033132A" w:rsidRDefault="00646030" w:rsidP="00646030">
      <w:pPr>
        <w:pStyle w:val="a5"/>
        <w:rPr>
          <w:rFonts w:asciiTheme="minorHAnsi" w:hAnsiTheme="minorHAnsi" w:cstheme="minorHAnsi"/>
        </w:rPr>
      </w:pPr>
    </w:p>
    <w:p w:rsidR="00646030" w:rsidRPr="0033132A" w:rsidRDefault="00646030" w:rsidP="00646030">
      <w:pPr>
        <w:pStyle w:val="a5"/>
        <w:rPr>
          <w:rFonts w:asciiTheme="minorHAnsi" w:hAnsiTheme="minorHAnsi" w:cstheme="minorHAnsi"/>
        </w:rPr>
      </w:pPr>
    </w:p>
    <w:p w:rsidR="00646030" w:rsidRPr="0033132A" w:rsidRDefault="00646030" w:rsidP="00646030">
      <w:pPr>
        <w:pStyle w:val="Heading6"/>
        <w:tabs>
          <w:tab w:val="left" w:pos="7235"/>
        </w:tabs>
        <w:ind w:left="1944"/>
        <w:jc w:val="left"/>
        <w:rPr>
          <w:rFonts w:asciiTheme="minorHAnsi" w:hAnsiTheme="minorHAnsi" w:cstheme="minorHAnsi"/>
        </w:rPr>
      </w:pPr>
      <w:r w:rsidRPr="0033132A">
        <w:rPr>
          <w:rFonts w:asciiTheme="minorHAnsi" w:hAnsiTheme="minorHAnsi" w:cstheme="minorHAnsi"/>
          <w:b w:val="0"/>
        </w:rPr>
        <w:tab/>
      </w:r>
    </w:p>
    <w:sectPr w:rsidR="00646030" w:rsidRPr="0033132A" w:rsidSect="00F77CB5">
      <w:pgSz w:w="11900" w:h="16840"/>
      <w:pgMar w:top="720" w:right="40" w:bottom="1020" w:left="600" w:header="203" w:footer="8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63D" w:rsidRPr="0075467E" w:rsidRDefault="00F6763D" w:rsidP="00F6763D">
      <w:pPr>
        <w:pStyle w:val="a5"/>
      </w:pPr>
      <w:r>
        <w:separator/>
      </w:r>
    </w:p>
  </w:endnote>
  <w:endnote w:type="continuationSeparator" w:id="1">
    <w:p w:rsidR="00F6763D" w:rsidRPr="0075467E" w:rsidRDefault="00F6763D" w:rsidP="00F6763D">
      <w:pPr>
        <w:pStyle w:val="a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8688"/>
      <w:docPartObj>
        <w:docPartGallery w:val="Page Numbers (Bottom of Page)"/>
        <w:docPartUnique/>
      </w:docPartObj>
    </w:sdtPr>
    <w:sdtContent>
      <w:sdt>
        <w:sdtPr>
          <w:id w:val="98381352"/>
          <w:docPartObj>
            <w:docPartGallery w:val="Page Numbers (Top of Page)"/>
            <w:docPartUnique/>
          </w:docPartObj>
        </w:sdtPr>
        <w:sdtContent>
          <w:p w:rsidR="00F6763D" w:rsidRDefault="00F6763D">
            <w:pPr>
              <w:pStyle w:val="a4"/>
            </w:pPr>
            <w:r w:rsidRPr="002A35F1">
              <w:rPr>
                <w:rFonts w:asciiTheme="minorHAnsi" w:hAnsiTheme="minorHAnsi" w:cstheme="minorHAnsi"/>
              </w:rPr>
              <w:t xml:space="preserve">Σελίδα </w:t>
            </w:r>
            <w:r w:rsidRPr="002A35F1">
              <w:rPr>
                <w:rFonts w:asciiTheme="minorHAnsi" w:hAnsiTheme="minorHAnsi" w:cstheme="minorHAnsi"/>
                <w:b/>
              </w:rPr>
              <w:fldChar w:fldCharType="begin"/>
            </w:r>
            <w:r w:rsidRPr="002A35F1">
              <w:rPr>
                <w:rFonts w:asciiTheme="minorHAnsi" w:hAnsiTheme="minorHAnsi" w:cstheme="minorHAnsi"/>
                <w:b/>
              </w:rPr>
              <w:instrText>PAGE</w:instrText>
            </w:r>
            <w:r w:rsidRPr="002A35F1">
              <w:rPr>
                <w:rFonts w:asciiTheme="minorHAnsi" w:hAnsiTheme="minorHAnsi" w:cstheme="minorHAnsi"/>
                <w:b/>
              </w:rPr>
              <w:fldChar w:fldCharType="separate"/>
            </w:r>
            <w:r w:rsidR="00BC5C5B">
              <w:rPr>
                <w:rFonts w:asciiTheme="minorHAnsi" w:hAnsiTheme="minorHAnsi" w:cstheme="minorHAnsi"/>
                <w:b/>
                <w:noProof/>
              </w:rPr>
              <w:t>1</w:t>
            </w:r>
            <w:r w:rsidRPr="002A35F1">
              <w:rPr>
                <w:rFonts w:asciiTheme="minorHAnsi" w:hAnsiTheme="minorHAnsi" w:cstheme="minorHAnsi"/>
                <w:b/>
              </w:rPr>
              <w:fldChar w:fldCharType="end"/>
            </w:r>
            <w:r w:rsidRPr="002A35F1">
              <w:rPr>
                <w:rFonts w:asciiTheme="minorHAnsi" w:hAnsiTheme="minorHAnsi" w:cstheme="minorHAnsi"/>
              </w:rPr>
              <w:t xml:space="preserve"> από </w:t>
            </w:r>
            <w:r w:rsidRPr="002A35F1">
              <w:rPr>
                <w:rFonts w:asciiTheme="minorHAnsi" w:hAnsiTheme="minorHAnsi" w:cstheme="minorHAnsi"/>
                <w:b/>
              </w:rPr>
              <w:fldChar w:fldCharType="begin"/>
            </w:r>
            <w:r w:rsidRPr="002A35F1">
              <w:rPr>
                <w:rFonts w:asciiTheme="minorHAnsi" w:hAnsiTheme="minorHAnsi" w:cstheme="minorHAnsi"/>
                <w:b/>
              </w:rPr>
              <w:instrText>NUMPAGES</w:instrText>
            </w:r>
            <w:r w:rsidRPr="002A35F1">
              <w:rPr>
                <w:rFonts w:asciiTheme="minorHAnsi" w:hAnsiTheme="minorHAnsi" w:cstheme="minorHAnsi"/>
                <w:b/>
              </w:rPr>
              <w:fldChar w:fldCharType="separate"/>
            </w:r>
            <w:r w:rsidR="00BC5C5B">
              <w:rPr>
                <w:rFonts w:asciiTheme="minorHAnsi" w:hAnsiTheme="minorHAnsi" w:cstheme="minorHAnsi"/>
                <w:b/>
                <w:noProof/>
              </w:rPr>
              <w:t>2</w:t>
            </w:r>
            <w:r w:rsidRPr="002A35F1">
              <w:rPr>
                <w:rFonts w:asciiTheme="minorHAnsi" w:hAnsiTheme="minorHAnsi" w:cstheme="minorHAnsi"/>
                <w:b/>
              </w:rPr>
              <w:fldChar w:fldCharType="end"/>
            </w:r>
          </w:p>
        </w:sdtContent>
      </w:sdt>
    </w:sdtContent>
  </w:sdt>
  <w:p w:rsidR="00F6763D" w:rsidRDefault="00F676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63D" w:rsidRPr="0075467E" w:rsidRDefault="00F6763D" w:rsidP="00F6763D">
      <w:pPr>
        <w:pStyle w:val="a5"/>
      </w:pPr>
      <w:r>
        <w:separator/>
      </w:r>
    </w:p>
  </w:footnote>
  <w:footnote w:type="continuationSeparator" w:id="1">
    <w:p w:rsidR="00F6763D" w:rsidRPr="0075467E" w:rsidRDefault="00F6763D" w:rsidP="00F6763D">
      <w:pPr>
        <w:pStyle w:val="a5"/>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46299"/>
    <w:multiLevelType w:val="hybridMultilevel"/>
    <w:tmpl w:val="9DE26436"/>
    <w:lvl w:ilvl="0" w:tplc="F8880304">
      <w:start w:val="7"/>
      <w:numFmt w:val="decimal"/>
      <w:lvlText w:val="%1"/>
      <w:lvlJc w:val="left"/>
      <w:pPr>
        <w:ind w:left="612" w:hanging="522"/>
      </w:pPr>
      <w:rPr>
        <w:lang w:val="el-GR" w:eastAsia="en-US" w:bidi="ar-SA"/>
      </w:rPr>
    </w:lvl>
    <w:lvl w:ilvl="1" w:tplc="EE2C92EE">
      <w:numFmt w:val="none"/>
      <w:lvlText w:val=""/>
      <w:lvlJc w:val="left"/>
      <w:pPr>
        <w:tabs>
          <w:tab w:val="num" w:pos="360"/>
        </w:tabs>
        <w:ind w:left="0" w:firstLine="0"/>
      </w:pPr>
    </w:lvl>
    <w:lvl w:ilvl="2" w:tplc="49FA6328">
      <w:start w:val="1"/>
      <w:numFmt w:val="decimal"/>
      <w:lvlText w:val="%3."/>
      <w:lvlJc w:val="left"/>
      <w:pPr>
        <w:ind w:left="839" w:hanging="360"/>
      </w:pPr>
      <w:rPr>
        <w:rFonts w:ascii="Arial" w:eastAsia="Arial" w:hAnsi="Arial" w:cs="Arial" w:hint="default"/>
        <w:w w:val="91"/>
        <w:sz w:val="22"/>
        <w:szCs w:val="22"/>
        <w:lang w:val="el-GR" w:eastAsia="en-US" w:bidi="ar-SA"/>
      </w:rPr>
    </w:lvl>
    <w:lvl w:ilvl="3" w:tplc="5F604A1C">
      <w:numFmt w:val="bullet"/>
      <w:lvlText w:val="•"/>
      <w:lvlJc w:val="left"/>
      <w:pPr>
        <w:ind w:left="1631" w:hanging="360"/>
      </w:pPr>
      <w:rPr>
        <w:lang w:val="el-GR" w:eastAsia="en-US" w:bidi="ar-SA"/>
      </w:rPr>
    </w:lvl>
    <w:lvl w:ilvl="4" w:tplc="8842E8F4">
      <w:numFmt w:val="bullet"/>
      <w:lvlText w:val="•"/>
      <w:lvlJc w:val="left"/>
      <w:pPr>
        <w:ind w:left="2027" w:hanging="360"/>
      </w:pPr>
      <w:rPr>
        <w:lang w:val="el-GR" w:eastAsia="en-US" w:bidi="ar-SA"/>
      </w:rPr>
    </w:lvl>
    <w:lvl w:ilvl="5" w:tplc="81F2A2F4">
      <w:numFmt w:val="bullet"/>
      <w:lvlText w:val="•"/>
      <w:lvlJc w:val="left"/>
      <w:pPr>
        <w:ind w:left="2423" w:hanging="360"/>
      </w:pPr>
      <w:rPr>
        <w:lang w:val="el-GR" w:eastAsia="en-US" w:bidi="ar-SA"/>
      </w:rPr>
    </w:lvl>
    <w:lvl w:ilvl="6" w:tplc="0A743EDE">
      <w:numFmt w:val="bullet"/>
      <w:lvlText w:val="•"/>
      <w:lvlJc w:val="left"/>
      <w:pPr>
        <w:ind w:left="2819" w:hanging="360"/>
      </w:pPr>
      <w:rPr>
        <w:lang w:val="el-GR" w:eastAsia="en-US" w:bidi="ar-SA"/>
      </w:rPr>
    </w:lvl>
    <w:lvl w:ilvl="7" w:tplc="5C20BBD2">
      <w:numFmt w:val="bullet"/>
      <w:lvlText w:val="•"/>
      <w:lvlJc w:val="left"/>
      <w:pPr>
        <w:ind w:left="3215" w:hanging="360"/>
      </w:pPr>
      <w:rPr>
        <w:lang w:val="el-GR" w:eastAsia="en-US" w:bidi="ar-SA"/>
      </w:rPr>
    </w:lvl>
    <w:lvl w:ilvl="8" w:tplc="0FAE0876">
      <w:numFmt w:val="bullet"/>
      <w:lvlText w:val="•"/>
      <w:lvlJc w:val="left"/>
      <w:pPr>
        <w:ind w:left="3611" w:hanging="360"/>
      </w:pPr>
      <w:rPr>
        <w:lang w:val="el-GR" w:eastAsia="en-US" w:bidi="ar-SA"/>
      </w:rPr>
    </w:lvl>
  </w:abstractNum>
  <w:abstractNum w:abstractNumId="1">
    <w:nsid w:val="48C607FA"/>
    <w:multiLevelType w:val="hybridMultilevel"/>
    <w:tmpl w:val="7BB2B6FA"/>
    <w:lvl w:ilvl="0" w:tplc="41B2BB3C">
      <w:numFmt w:val="bullet"/>
      <w:lvlText w:val=""/>
      <w:lvlJc w:val="left"/>
      <w:pPr>
        <w:ind w:left="1252" w:hanging="360"/>
      </w:pPr>
      <w:rPr>
        <w:rFonts w:ascii="Symbol" w:eastAsia="Symbol" w:hAnsi="Symbol" w:cs="Symbol" w:hint="default"/>
        <w:w w:val="100"/>
        <w:sz w:val="22"/>
        <w:szCs w:val="22"/>
        <w:lang w:val="el-GR" w:eastAsia="en-US" w:bidi="ar-SA"/>
      </w:rPr>
    </w:lvl>
    <w:lvl w:ilvl="1" w:tplc="89F066C8">
      <w:numFmt w:val="bullet"/>
      <w:lvlText w:val=""/>
      <w:lvlJc w:val="left"/>
      <w:pPr>
        <w:ind w:left="1612" w:hanging="360"/>
      </w:pPr>
      <w:rPr>
        <w:rFonts w:ascii="Symbol" w:eastAsia="Symbol" w:hAnsi="Symbol" w:cs="Symbol" w:hint="default"/>
        <w:w w:val="100"/>
        <w:sz w:val="22"/>
        <w:szCs w:val="22"/>
        <w:lang w:val="el-GR" w:eastAsia="en-US" w:bidi="ar-SA"/>
      </w:rPr>
    </w:lvl>
    <w:lvl w:ilvl="2" w:tplc="86CA6D18">
      <w:numFmt w:val="bullet"/>
      <w:lvlText w:val="•"/>
      <w:lvlJc w:val="left"/>
      <w:pPr>
        <w:ind w:left="2691" w:hanging="360"/>
      </w:pPr>
      <w:rPr>
        <w:lang w:val="el-GR" w:eastAsia="en-US" w:bidi="ar-SA"/>
      </w:rPr>
    </w:lvl>
    <w:lvl w:ilvl="3" w:tplc="893666F8">
      <w:numFmt w:val="bullet"/>
      <w:lvlText w:val="•"/>
      <w:lvlJc w:val="left"/>
      <w:pPr>
        <w:ind w:left="3762" w:hanging="360"/>
      </w:pPr>
      <w:rPr>
        <w:lang w:val="el-GR" w:eastAsia="en-US" w:bidi="ar-SA"/>
      </w:rPr>
    </w:lvl>
    <w:lvl w:ilvl="4" w:tplc="8FD6ABCE">
      <w:numFmt w:val="bullet"/>
      <w:lvlText w:val="•"/>
      <w:lvlJc w:val="left"/>
      <w:pPr>
        <w:ind w:left="4833" w:hanging="360"/>
      </w:pPr>
      <w:rPr>
        <w:lang w:val="el-GR" w:eastAsia="en-US" w:bidi="ar-SA"/>
      </w:rPr>
    </w:lvl>
    <w:lvl w:ilvl="5" w:tplc="9880D118">
      <w:numFmt w:val="bullet"/>
      <w:lvlText w:val="•"/>
      <w:lvlJc w:val="left"/>
      <w:pPr>
        <w:ind w:left="5904" w:hanging="360"/>
      </w:pPr>
      <w:rPr>
        <w:lang w:val="el-GR" w:eastAsia="en-US" w:bidi="ar-SA"/>
      </w:rPr>
    </w:lvl>
    <w:lvl w:ilvl="6" w:tplc="325E882A">
      <w:numFmt w:val="bullet"/>
      <w:lvlText w:val="•"/>
      <w:lvlJc w:val="left"/>
      <w:pPr>
        <w:ind w:left="6975" w:hanging="360"/>
      </w:pPr>
      <w:rPr>
        <w:lang w:val="el-GR" w:eastAsia="en-US" w:bidi="ar-SA"/>
      </w:rPr>
    </w:lvl>
    <w:lvl w:ilvl="7" w:tplc="292E23DC">
      <w:numFmt w:val="bullet"/>
      <w:lvlText w:val="•"/>
      <w:lvlJc w:val="left"/>
      <w:pPr>
        <w:ind w:left="8046" w:hanging="360"/>
      </w:pPr>
      <w:rPr>
        <w:lang w:val="el-GR" w:eastAsia="en-US" w:bidi="ar-SA"/>
      </w:rPr>
    </w:lvl>
    <w:lvl w:ilvl="8" w:tplc="20301DC0">
      <w:numFmt w:val="bullet"/>
      <w:lvlText w:val="•"/>
      <w:lvlJc w:val="left"/>
      <w:pPr>
        <w:ind w:left="9117" w:hanging="360"/>
      </w:pPr>
      <w:rPr>
        <w:lang w:val="el-GR" w:eastAsia="en-US" w:bidi="ar-SA"/>
      </w:rPr>
    </w:lvl>
  </w:abstractNum>
  <w:abstractNum w:abstractNumId="2">
    <w:nsid w:val="5696019D"/>
    <w:multiLevelType w:val="hybridMultilevel"/>
    <w:tmpl w:val="3BCA3DF2"/>
    <w:lvl w:ilvl="0" w:tplc="D794FEC6">
      <w:start w:val="1"/>
      <w:numFmt w:val="decimal"/>
      <w:lvlText w:val="%1."/>
      <w:lvlJc w:val="left"/>
      <w:pPr>
        <w:ind w:left="1252" w:hanging="360"/>
      </w:pPr>
      <w:rPr>
        <w:rFonts w:ascii="Tahoma" w:eastAsia="Tahoma" w:hAnsi="Tahoma" w:cs="Tahoma" w:hint="default"/>
        <w:color w:val="000009"/>
        <w:spacing w:val="-1"/>
        <w:w w:val="100"/>
        <w:sz w:val="22"/>
        <w:szCs w:val="22"/>
        <w:lang w:val="el-GR" w:eastAsia="en-US" w:bidi="ar-SA"/>
      </w:rPr>
    </w:lvl>
    <w:lvl w:ilvl="1" w:tplc="8248A5AC">
      <w:numFmt w:val="bullet"/>
      <w:lvlText w:val="•"/>
      <w:lvlJc w:val="left"/>
      <w:pPr>
        <w:ind w:left="2260" w:hanging="360"/>
      </w:pPr>
      <w:rPr>
        <w:lang w:val="el-GR" w:eastAsia="en-US" w:bidi="ar-SA"/>
      </w:rPr>
    </w:lvl>
    <w:lvl w:ilvl="2" w:tplc="3A36BA32">
      <w:numFmt w:val="bullet"/>
      <w:lvlText w:val="•"/>
      <w:lvlJc w:val="left"/>
      <w:pPr>
        <w:ind w:left="3260" w:hanging="360"/>
      </w:pPr>
      <w:rPr>
        <w:lang w:val="el-GR" w:eastAsia="en-US" w:bidi="ar-SA"/>
      </w:rPr>
    </w:lvl>
    <w:lvl w:ilvl="3" w:tplc="C41CD81E">
      <w:numFmt w:val="bullet"/>
      <w:lvlText w:val="•"/>
      <w:lvlJc w:val="left"/>
      <w:pPr>
        <w:ind w:left="4260" w:hanging="360"/>
      </w:pPr>
      <w:rPr>
        <w:lang w:val="el-GR" w:eastAsia="en-US" w:bidi="ar-SA"/>
      </w:rPr>
    </w:lvl>
    <w:lvl w:ilvl="4" w:tplc="916C4A50">
      <w:numFmt w:val="bullet"/>
      <w:lvlText w:val="•"/>
      <w:lvlJc w:val="left"/>
      <w:pPr>
        <w:ind w:left="5260" w:hanging="360"/>
      </w:pPr>
      <w:rPr>
        <w:lang w:val="el-GR" w:eastAsia="en-US" w:bidi="ar-SA"/>
      </w:rPr>
    </w:lvl>
    <w:lvl w:ilvl="5" w:tplc="3E3C0170">
      <w:numFmt w:val="bullet"/>
      <w:lvlText w:val="•"/>
      <w:lvlJc w:val="left"/>
      <w:pPr>
        <w:ind w:left="6260" w:hanging="360"/>
      </w:pPr>
      <w:rPr>
        <w:lang w:val="el-GR" w:eastAsia="en-US" w:bidi="ar-SA"/>
      </w:rPr>
    </w:lvl>
    <w:lvl w:ilvl="6" w:tplc="613E216E">
      <w:numFmt w:val="bullet"/>
      <w:lvlText w:val="•"/>
      <w:lvlJc w:val="left"/>
      <w:pPr>
        <w:ind w:left="7260" w:hanging="360"/>
      </w:pPr>
      <w:rPr>
        <w:lang w:val="el-GR" w:eastAsia="en-US" w:bidi="ar-SA"/>
      </w:rPr>
    </w:lvl>
    <w:lvl w:ilvl="7" w:tplc="FB9C535C">
      <w:numFmt w:val="bullet"/>
      <w:lvlText w:val="•"/>
      <w:lvlJc w:val="left"/>
      <w:pPr>
        <w:ind w:left="8260" w:hanging="360"/>
      </w:pPr>
      <w:rPr>
        <w:lang w:val="el-GR" w:eastAsia="en-US" w:bidi="ar-SA"/>
      </w:rPr>
    </w:lvl>
    <w:lvl w:ilvl="8" w:tplc="51BABB7E">
      <w:numFmt w:val="bullet"/>
      <w:lvlText w:val="•"/>
      <w:lvlJc w:val="left"/>
      <w:pPr>
        <w:ind w:left="9260" w:hanging="360"/>
      </w:pPr>
      <w:rPr>
        <w:lang w:val="el-GR" w:eastAsia="en-US" w:bidi="ar-SA"/>
      </w:rPr>
    </w:lvl>
  </w:abstractNum>
  <w:abstractNum w:abstractNumId="3">
    <w:nsid w:val="58E81239"/>
    <w:multiLevelType w:val="multilevel"/>
    <w:tmpl w:val="0408001F"/>
    <w:lvl w:ilvl="0">
      <w:start w:val="1"/>
      <w:numFmt w:val="decimal"/>
      <w:lvlText w:val="%1."/>
      <w:lvlJc w:val="left"/>
      <w:pPr>
        <w:ind w:left="360" w:hanging="360"/>
      </w:pPr>
      <w:rPr>
        <w:lang w:val="el-GR" w:eastAsia="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val="el-GR" w:eastAsia="en-US" w:bidi="ar-SA"/>
      </w:rPr>
    </w:lvl>
    <w:lvl w:ilvl="4">
      <w:start w:val="1"/>
      <w:numFmt w:val="decimal"/>
      <w:lvlText w:val="%1.%2.%3.%4.%5."/>
      <w:lvlJc w:val="left"/>
      <w:pPr>
        <w:ind w:left="2232" w:hanging="792"/>
      </w:pPr>
      <w:rPr>
        <w:lang w:val="el-GR" w:eastAsia="en-US" w:bidi="ar-SA"/>
      </w:rPr>
    </w:lvl>
    <w:lvl w:ilvl="5">
      <w:start w:val="1"/>
      <w:numFmt w:val="decimal"/>
      <w:lvlText w:val="%1.%2.%3.%4.%5.%6."/>
      <w:lvlJc w:val="left"/>
      <w:pPr>
        <w:ind w:left="2736" w:hanging="936"/>
      </w:pPr>
      <w:rPr>
        <w:lang w:val="el-GR" w:eastAsia="en-US" w:bidi="ar-SA"/>
      </w:rPr>
    </w:lvl>
    <w:lvl w:ilvl="6">
      <w:start w:val="1"/>
      <w:numFmt w:val="decimal"/>
      <w:lvlText w:val="%1.%2.%3.%4.%5.%6.%7."/>
      <w:lvlJc w:val="left"/>
      <w:pPr>
        <w:ind w:left="3240" w:hanging="1080"/>
      </w:pPr>
      <w:rPr>
        <w:lang w:val="el-GR" w:eastAsia="en-US" w:bidi="ar-SA"/>
      </w:rPr>
    </w:lvl>
    <w:lvl w:ilvl="7">
      <w:start w:val="1"/>
      <w:numFmt w:val="decimal"/>
      <w:lvlText w:val="%1.%2.%3.%4.%5.%6.%7.%8."/>
      <w:lvlJc w:val="left"/>
      <w:pPr>
        <w:ind w:left="3744" w:hanging="1224"/>
      </w:pPr>
      <w:rPr>
        <w:lang w:val="el-GR" w:eastAsia="en-US" w:bidi="ar-SA"/>
      </w:rPr>
    </w:lvl>
    <w:lvl w:ilvl="8">
      <w:start w:val="1"/>
      <w:numFmt w:val="decimal"/>
      <w:lvlText w:val="%1.%2.%3.%4.%5.%6.%7.%8.%9."/>
      <w:lvlJc w:val="left"/>
      <w:pPr>
        <w:ind w:left="4320" w:hanging="1440"/>
      </w:pPr>
      <w:rPr>
        <w:lang w:val="el-GR" w:eastAsia="en-US" w:bidi="ar-SA"/>
      </w:r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num>
  <w:num w:numId="5">
    <w:abstractNumId w:val="3"/>
  </w:num>
  <w:num w:numId="6">
    <w:abstractNumId w:val="3"/>
  </w:num>
  <w:num w:numId="7">
    <w:abstractNumId w:val="0"/>
    <w:lvlOverride w:ilvl="0">
      <w:startOverride w:val="7"/>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46030"/>
    <w:rsid w:val="000005C3"/>
    <w:rsid w:val="00074DFE"/>
    <w:rsid w:val="00077E3B"/>
    <w:rsid w:val="00083389"/>
    <w:rsid w:val="000A271B"/>
    <w:rsid w:val="000C445B"/>
    <w:rsid w:val="000D29A1"/>
    <w:rsid w:val="000F3379"/>
    <w:rsid w:val="001C2A6B"/>
    <w:rsid w:val="00262F2A"/>
    <w:rsid w:val="0028230B"/>
    <w:rsid w:val="002A35F1"/>
    <w:rsid w:val="003203E1"/>
    <w:rsid w:val="0033132A"/>
    <w:rsid w:val="00342061"/>
    <w:rsid w:val="0037137C"/>
    <w:rsid w:val="003E70B4"/>
    <w:rsid w:val="00407AC8"/>
    <w:rsid w:val="00496DE8"/>
    <w:rsid w:val="004D638F"/>
    <w:rsid w:val="005847A4"/>
    <w:rsid w:val="005A680A"/>
    <w:rsid w:val="00603790"/>
    <w:rsid w:val="00646030"/>
    <w:rsid w:val="00821DB6"/>
    <w:rsid w:val="008C19F3"/>
    <w:rsid w:val="00932B63"/>
    <w:rsid w:val="00A10CF7"/>
    <w:rsid w:val="00B372CD"/>
    <w:rsid w:val="00B372FD"/>
    <w:rsid w:val="00B54258"/>
    <w:rsid w:val="00BC5C5B"/>
    <w:rsid w:val="00CD23CB"/>
    <w:rsid w:val="00DB3B36"/>
    <w:rsid w:val="00E42A48"/>
    <w:rsid w:val="00F21CA3"/>
    <w:rsid w:val="00F264EC"/>
    <w:rsid w:val="00F6763D"/>
    <w:rsid w:val="00F77CB5"/>
    <w:rsid w:val="00F949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6030"/>
    <w:pPr>
      <w:widowControl w:val="0"/>
      <w:autoSpaceDE w:val="0"/>
      <w:autoSpaceDN w:val="0"/>
      <w:spacing w:after="0" w:line="240" w:lineRule="auto"/>
    </w:pPr>
    <w:rPr>
      <w:rFonts w:ascii="Tahoma" w:eastAsia="Tahoma" w:hAnsi="Tahoma" w:cs="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6030"/>
    <w:pPr>
      <w:tabs>
        <w:tab w:val="center" w:pos="4153"/>
        <w:tab w:val="right" w:pos="8306"/>
      </w:tabs>
    </w:pPr>
  </w:style>
  <w:style w:type="character" w:customStyle="1" w:styleId="Char">
    <w:name w:val="Κεφαλίδα Char"/>
    <w:basedOn w:val="a0"/>
    <w:link w:val="a3"/>
    <w:uiPriority w:val="99"/>
    <w:semiHidden/>
    <w:rsid w:val="00646030"/>
    <w:rPr>
      <w:rFonts w:ascii="Tahoma" w:eastAsia="Tahoma" w:hAnsi="Tahoma" w:cs="Tahoma"/>
    </w:rPr>
  </w:style>
  <w:style w:type="paragraph" w:styleId="a4">
    <w:name w:val="footer"/>
    <w:basedOn w:val="a"/>
    <w:link w:val="Char0"/>
    <w:uiPriority w:val="99"/>
    <w:unhideWhenUsed/>
    <w:rsid w:val="00646030"/>
    <w:pPr>
      <w:tabs>
        <w:tab w:val="center" w:pos="4153"/>
        <w:tab w:val="right" w:pos="8306"/>
      </w:tabs>
    </w:pPr>
  </w:style>
  <w:style w:type="character" w:customStyle="1" w:styleId="Char0">
    <w:name w:val="Υποσέλιδο Char"/>
    <w:basedOn w:val="a0"/>
    <w:link w:val="a4"/>
    <w:uiPriority w:val="99"/>
    <w:rsid w:val="00646030"/>
    <w:rPr>
      <w:rFonts w:ascii="Tahoma" w:eastAsia="Tahoma" w:hAnsi="Tahoma" w:cs="Tahoma"/>
    </w:rPr>
  </w:style>
  <w:style w:type="paragraph" w:styleId="a5">
    <w:name w:val="Body Text"/>
    <w:basedOn w:val="a"/>
    <w:link w:val="Char1"/>
    <w:uiPriority w:val="1"/>
    <w:unhideWhenUsed/>
    <w:qFormat/>
    <w:rsid w:val="00646030"/>
  </w:style>
  <w:style w:type="character" w:customStyle="1" w:styleId="Char1">
    <w:name w:val="Σώμα κειμένου Char"/>
    <w:basedOn w:val="a0"/>
    <w:link w:val="a5"/>
    <w:uiPriority w:val="1"/>
    <w:rsid w:val="00646030"/>
    <w:rPr>
      <w:rFonts w:ascii="Tahoma" w:eastAsia="Tahoma" w:hAnsi="Tahoma" w:cs="Tahoma"/>
    </w:rPr>
  </w:style>
  <w:style w:type="paragraph" w:styleId="a6">
    <w:name w:val="Document Map"/>
    <w:basedOn w:val="a"/>
    <w:link w:val="Char2"/>
    <w:uiPriority w:val="99"/>
    <w:semiHidden/>
    <w:unhideWhenUsed/>
    <w:rsid w:val="00646030"/>
    <w:rPr>
      <w:sz w:val="16"/>
      <w:szCs w:val="16"/>
    </w:rPr>
  </w:style>
  <w:style w:type="character" w:customStyle="1" w:styleId="Char2">
    <w:name w:val="Χάρτης εγγράφου Char"/>
    <w:basedOn w:val="a0"/>
    <w:link w:val="a6"/>
    <w:uiPriority w:val="99"/>
    <w:semiHidden/>
    <w:rsid w:val="00646030"/>
    <w:rPr>
      <w:rFonts w:ascii="Tahoma" w:eastAsia="Tahoma" w:hAnsi="Tahoma" w:cs="Tahoma"/>
      <w:sz w:val="16"/>
      <w:szCs w:val="16"/>
    </w:rPr>
  </w:style>
  <w:style w:type="paragraph" w:styleId="a7">
    <w:name w:val="Balloon Text"/>
    <w:basedOn w:val="a"/>
    <w:link w:val="Char3"/>
    <w:uiPriority w:val="99"/>
    <w:semiHidden/>
    <w:unhideWhenUsed/>
    <w:rsid w:val="00646030"/>
    <w:rPr>
      <w:sz w:val="16"/>
      <w:szCs w:val="16"/>
    </w:rPr>
  </w:style>
  <w:style w:type="character" w:customStyle="1" w:styleId="Char3">
    <w:name w:val="Κείμενο πλαισίου Char"/>
    <w:basedOn w:val="a0"/>
    <w:link w:val="a7"/>
    <w:uiPriority w:val="99"/>
    <w:semiHidden/>
    <w:rsid w:val="00646030"/>
    <w:rPr>
      <w:rFonts w:ascii="Tahoma" w:eastAsia="Tahoma" w:hAnsi="Tahoma" w:cs="Tahoma"/>
      <w:sz w:val="16"/>
      <w:szCs w:val="16"/>
    </w:rPr>
  </w:style>
  <w:style w:type="paragraph" w:styleId="a8">
    <w:name w:val="List Paragraph"/>
    <w:basedOn w:val="a"/>
    <w:uiPriority w:val="1"/>
    <w:qFormat/>
    <w:rsid w:val="00646030"/>
    <w:pPr>
      <w:ind w:left="532"/>
      <w:jc w:val="both"/>
    </w:pPr>
  </w:style>
  <w:style w:type="paragraph" w:customStyle="1" w:styleId="TOC1">
    <w:name w:val="TOC 1"/>
    <w:basedOn w:val="a"/>
    <w:uiPriority w:val="1"/>
    <w:qFormat/>
    <w:rsid w:val="00646030"/>
    <w:pPr>
      <w:spacing w:before="132"/>
      <w:ind w:left="971" w:right="563" w:hanging="972"/>
    </w:pPr>
    <w:rPr>
      <w:b/>
      <w:bCs/>
      <w:sz w:val="20"/>
      <w:szCs w:val="20"/>
    </w:rPr>
  </w:style>
  <w:style w:type="paragraph" w:customStyle="1" w:styleId="TOC2">
    <w:name w:val="TOC 2"/>
    <w:basedOn w:val="a"/>
    <w:uiPriority w:val="1"/>
    <w:qFormat/>
    <w:rsid w:val="00646030"/>
    <w:pPr>
      <w:spacing w:before="132"/>
      <w:ind w:left="971" w:hanging="440"/>
    </w:pPr>
    <w:rPr>
      <w:b/>
      <w:bCs/>
      <w:sz w:val="20"/>
      <w:szCs w:val="20"/>
    </w:rPr>
  </w:style>
  <w:style w:type="paragraph" w:customStyle="1" w:styleId="TOC3">
    <w:name w:val="TOC 3"/>
    <w:basedOn w:val="a"/>
    <w:uiPriority w:val="1"/>
    <w:qFormat/>
    <w:rsid w:val="00646030"/>
    <w:pPr>
      <w:spacing w:before="12"/>
      <w:ind w:left="1413" w:hanging="661"/>
    </w:pPr>
    <w:rPr>
      <w:sz w:val="16"/>
      <w:szCs w:val="16"/>
    </w:rPr>
  </w:style>
  <w:style w:type="paragraph" w:customStyle="1" w:styleId="TOC4">
    <w:name w:val="TOC 4"/>
    <w:basedOn w:val="a"/>
    <w:uiPriority w:val="1"/>
    <w:qFormat/>
    <w:rsid w:val="00646030"/>
    <w:pPr>
      <w:spacing w:before="12"/>
      <w:ind w:left="752"/>
    </w:pPr>
    <w:rPr>
      <w:b/>
      <w:bCs/>
      <w:i/>
    </w:rPr>
  </w:style>
  <w:style w:type="paragraph" w:customStyle="1" w:styleId="TOC5">
    <w:name w:val="TOC 5"/>
    <w:basedOn w:val="a"/>
    <w:uiPriority w:val="1"/>
    <w:qFormat/>
    <w:rsid w:val="00646030"/>
    <w:pPr>
      <w:spacing w:before="1"/>
      <w:ind w:left="1915" w:hanging="945"/>
    </w:pPr>
    <w:rPr>
      <w:sz w:val="21"/>
      <w:szCs w:val="21"/>
    </w:rPr>
  </w:style>
  <w:style w:type="paragraph" w:customStyle="1" w:styleId="TOC6">
    <w:name w:val="TOC 6"/>
    <w:basedOn w:val="a"/>
    <w:uiPriority w:val="1"/>
    <w:qFormat/>
    <w:rsid w:val="00646030"/>
    <w:pPr>
      <w:spacing w:line="253" w:lineRule="exact"/>
      <w:ind w:left="1915" w:hanging="945"/>
    </w:pPr>
    <w:rPr>
      <w:b/>
      <w:bCs/>
      <w:i/>
    </w:rPr>
  </w:style>
  <w:style w:type="paragraph" w:customStyle="1" w:styleId="Heading1">
    <w:name w:val="Heading 1"/>
    <w:basedOn w:val="a"/>
    <w:uiPriority w:val="1"/>
    <w:qFormat/>
    <w:rsid w:val="00646030"/>
    <w:pPr>
      <w:spacing w:before="101"/>
      <w:ind w:left="526"/>
      <w:outlineLvl w:val="1"/>
    </w:pPr>
    <w:rPr>
      <w:b/>
      <w:bCs/>
      <w:sz w:val="28"/>
      <w:szCs w:val="28"/>
    </w:rPr>
  </w:style>
  <w:style w:type="paragraph" w:customStyle="1" w:styleId="Heading2">
    <w:name w:val="Heading 2"/>
    <w:basedOn w:val="a"/>
    <w:uiPriority w:val="1"/>
    <w:qFormat/>
    <w:rsid w:val="00646030"/>
    <w:pPr>
      <w:ind w:left="1099" w:hanging="568"/>
      <w:outlineLvl w:val="2"/>
    </w:pPr>
    <w:rPr>
      <w:b/>
      <w:bCs/>
      <w:sz w:val="24"/>
      <w:szCs w:val="24"/>
    </w:rPr>
  </w:style>
  <w:style w:type="paragraph" w:customStyle="1" w:styleId="Heading3">
    <w:name w:val="Heading 3"/>
    <w:basedOn w:val="a"/>
    <w:uiPriority w:val="1"/>
    <w:qFormat/>
    <w:rsid w:val="00646030"/>
    <w:pPr>
      <w:spacing w:before="125"/>
      <w:ind w:left="556" w:hanging="523"/>
      <w:outlineLvl w:val="3"/>
    </w:pPr>
    <w:rPr>
      <w:rFonts w:ascii="Arial" w:eastAsia="Arial" w:hAnsi="Arial" w:cs="Arial"/>
      <w:sz w:val="24"/>
      <w:szCs w:val="24"/>
    </w:rPr>
  </w:style>
  <w:style w:type="paragraph" w:customStyle="1" w:styleId="Heading4">
    <w:name w:val="Heading 4"/>
    <w:basedOn w:val="a"/>
    <w:uiPriority w:val="1"/>
    <w:qFormat/>
    <w:rsid w:val="00646030"/>
    <w:pPr>
      <w:ind w:left="532"/>
      <w:jc w:val="both"/>
      <w:outlineLvl w:val="4"/>
    </w:pPr>
    <w:rPr>
      <w:b/>
      <w:bCs/>
      <w:sz w:val="23"/>
      <w:szCs w:val="23"/>
      <w:u w:val="single" w:color="000000"/>
    </w:rPr>
  </w:style>
  <w:style w:type="paragraph" w:customStyle="1" w:styleId="Heading5">
    <w:name w:val="Heading 5"/>
    <w:basedOn w:val="a"/>
    <w:uiPriority w:val="1"/>
    <w:qFormat/>
    <w:rsid w:val="00646030"/>
    <w:pPr>
      <w:ind w:left="532"/>
      <w:jc w:val="both"/>
      <w:outlineLvl w:val="5"/>
    </w:pPr>
    <w:rPr>
      <w:sz w:val="23"/>
      <w:szCs w:val="23"/>
    </w:rPr>
  </w:style>
  <w:style w:type="paragraph" w:customStyle="1" w:styleId="Heading6">
    <w:name w:val="Heading 6"/>
    <w:basedOn w:val="a"/>
    <w:uiPriority w:val="1"/>
    <w:qFormat/>
    <w:rsid w:val="00646030"/>
    <w:pPr>
      <w:ind w:left="556"/>
      <w:jc w:val="center"/>
      <w:outlineLvl w:val="6"/>
    </w:pPr>
    <w:rPr>
      <w:b/>
      <w:bCs/>
    </w:rPr>
  </w:style>
  <w:style w:type="paragraph" w:customStyle="1" w:styleId="Heading7">
    <w:name w:val="Heading 7"/>
    <w:basedOn w:val="a"/>
    <w:uiPriority w:val="1"/>
    <w:qFormat/>
    <w:rsid w:val="00646030"/>
    <w:pPr>
      <w:ind w:left="532"/>
      <w:jc w:val="center"/>
      <w:outlineLvl w:val="7"/>
    </w:pPr>
    <w:rPr>
      <w:rFonts w:ascii="Arial" w:eastAsia="Arial" w:hAnsi="Arial" w:cs="Arial"/>
      <w:b/>
      <w:bCs/>
      <w:i/>
    </w:rPr>
  </w:style>
  <w:style w:type="paragraph" w:customStyle="1" w:styleId="TableParagraph">
    <w:name w:val="Table Paragraph"/>
    <w:basedOn w:val="a"/>
    <w:uiPriority w:val="1"/>
    <w:qFormat/>
    <w:rsid w:val="00646030"/>
  </w:style>
  <w:style w:type="table" w:customStyle="1" w:styleId="TableNormal">
    <w:name w:val="Table Normal"/>
    <w:uiPriority w:val="2"/>
    <w:semiHidden/>
    <w:qFormat/>
    <w:rsid w:val="00646030"/>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9">
    <w:name w:val="Table Grid"/>
    <w:basedOn w:val="a1"/>
    <w:uiPriority w:val="59"/>
    <w:rsid w:val="00F77C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2145956">
      <w:bodyDiv w:val="1"/>
      <w:marLeft w:val="0"/>
      <w:marRight w:val="0"/>
      <w:marTop w:val="0"/>
      <w:marBottom w:val="0"/>
      <w:divBdr>
        <w:top w:val="none" w:sz="0" w:space="0" w:color="auto"/>
        <w:left w:val="none" w:sz="0" w:space="0" w:color="auto"/>
        <w:bottom w:val="none" w:sz="0" w:space="0" w:color="auto"/>
        <w:right w:val="none" w:sz="0" w:space="0" w:color="auto"/>
      </w:divBdr>
    </w:div>
    <w:div w:id="18974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2935B9E-48B5-40DC-9030-8FB18505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2033</Words>
  <Characters>10982</Characters>
  <Application>Microsoft Office Word</Application>
  <DocSecurity>0</DocSecurity>
  <Lines>91</Lines>
  <Paragraphs>25</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    ΤΕΧΝΙΚΕΣ ΠΡΟ∆ΙΑΓΡΑΦΕΣ ΜΗΧΑΝΗΜΑΤΟΣ ΕΡΓΟΥ</vt:lpstr>
      <vt:lpstr>    ΕΝ∆ΕΙΚΤΙΚΟΣ ΠΡΟΥΠΟΛΟΓΙΣΜΟΣ</vt:lpstr>
    </vt:vector>
  </TitlesOfParts>
  <Company>Microsoft</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2020-09-24T11:00:00Z</cp:lastPrinted>
  <dcterms:created xsi:type="dcterms:W3CDTF">2020-09-24T09:47:00Z</dcterms:created>
  <dcterms:modified xsi:type="dcterms:W3CDTF">2020-09-24T12:01:00Z</dcterms:modified>
</cp:coreProperties>
</file>