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1E" w:rsidRPr="00DD442F" w:rsidRDefault="006A341E" w:rsidP="006A341E">
      <w:pPr>
        <w:pStyle w:val="2"/>
      </w:pPr>
      <w:bookmarkStart w:id="0" w:name="_Toc55392234"/>
      <w:r w:rsidRPr="00DD442F">
        <w:t xml:space="preserve">ΠΑΡΑΡΤΗΜΑ Γ – Υπόδειγμα Οικονομικής Προσφοράς </w:t>
      </w:r>
      <w:bookmarkEnd w:id="0"/>
    </w:p>
    <w:tbl>
      <w:tblPr>
        <w:tblW w:w="11103" w:type="dxa"/>
        <w:jc w:val="center"/>
        <w:tblLayout w:type="fixed"/>
        <w:tblLook w:val="0000"/>
      </w:tblPr>
      <w:tblGrid>
        <w:gridCol w:w="5609"/>
        <w:gridCol w:w="2410"/>
        <w:gridCol w:w="3084"/>
      </w:tblGrid>
      <w:tr w:rsidR="006A341E" w:rsidRPr="00DD442F" w:rsidTr="00E77795">
        <w:trPr>
          <w:trHeight w:val="1813"/>
          <w:jc w:val="center"/>
        </w:trPr>
        <w:tc>
          <w:tcPr>
            <w:tcW w:w="5609" w:type="dxa"/>
            <w:shd w:val="clear" w:color="auto" w:fill="auto"/>
            <w:vAlign w:val="center"/>
          </w:tcPr>
          <w:p w:rsidR="006A341E" w:rsidRPr="00DD442F" w:rsidRDefault="006A341E" w:rsidP="00E77795">
            <w:pPr>
              <w:ind w:left="930"/>
              <w:jc w:val="left"/>
              <w:rPr>
                <w:szCs w:val="22"/>
              </w:rPr>
            </w:pPr>
            <w:r>
              <w:rPr>
                <w:noProof/>
                <w:szCs w:val="22"/>
              </w:rPr>
              <w:drawing>
                <wp:anchor distT="0" distB="0" distL="114300" distR="114300" simplePos="0" relativeHeight="251659264" behindDoc="1" locked="0" layoutInCell="0" allowOverlap="1">
                  <wp:simplePos x="0" y="0"/>
                  <wp:positionH relativeFrom="column">
                    <wp:posOffset>422275</wp:posOffset>
                  </wp:positionH>
                  <wp:positionV relativeFrom="paragraph">
                    <wp:posOffset>-135890</wp:posOffset>
                  </wp:positionV>
                  <wp:extent cx="731520" cy="548640"/>
                  <wp:effectExtent l="19050" t="0" r="0" b="0"/>
                  <wp:wrapNone/>
                  <wp:docPr id="3"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5"/>
                          <a:srcRect/>
                          <a:stretch>
                            <a:fillRect/>
                          </a:stretch>
                        </pic:blipFill>
                        <pic:spPr bwMode="auto">
                          <a:xfrm>
                            <a:off x="0" y="0"/>
                            <a:ext cx="731520" cy="548640"/>
                          </a:xfrm>
                          <a:prstGeom prst="rect">
                            <a:avLst/>
                          </a:prstGeom>
                          <a:noFill/>
                          <a:ln w="9525">
                            <a:noFill/>
                            <a:miter lim="800000"/>
                            <a:headEnd/>
                            <a:tailEnd/>
                          </a:ln>
                        </pic:spPr>
                      </pic:pic>
                    </a:graphicData>
                  </a:graphic>
                </wp:anchor>
              </w:drawing>
            </w:r>
          </w:p>
          <w:p w:rsidR="006A341E" w:rsidRPr="00DD442F" w:rsidRDefault="006A341E" w:rsidP="00E77795">
            <w:pPr>
              <w:ind w:left="930"/>
              <w:jc w:val="left"/>
              <w:rPr>
                <w:szCs w:val="22"/>
              </w:rPr>
            </w:pPr>
          </w:p>
          <w:p w:rsidR="006A341E" w:rsidRPr="00DD442F" w:rsidRDefault="006A341E" w:rsidP="00E77795">
            <w:pPr>
              <w:ind w:left="930"/>
              <w:jc w:val="left"/>
              <w:rPr>
                <w:szCs w:val="22"/>
              </w:rPr>
            </w:pPr>
          </w:p>
          <w:p w:rsidR="006A341E" w:rsidRPr="00DD442F" w:rsidRDefault="006A341E" w:rsidP="00E77795">
            <w:pPr>
              <w:jc w:val="left"/>
              <w:rPr>
                <w:sz w:val="20"/>
                <w:szCs w:val="20"/>
              </w:rPr>
            </w:pPr>
            <w:r w:rsidRPr="00DD442F">
              <w:rPr>
                <w:sz w:val="20"/>
                <w:szCs w:val="20"/>
              </w:rPr>
              <w:t>ΕΛΛΗΝΙΚΗ ΔΗΜΟΚΡΑΤΙΑ</w:t>
            </w:r>
          </w:p>
          <w:p w:rsidR="006A341E" w:rsidRPr="00DD442F" w:rsidRDefault="006A341E" w:rsidP="00E77795">
            <w:pPr>
              <w:jc w:val="left"/>
              <w:rPr>
                <w:sz w:val="20"/>
                <w:szCs w:val="20"/>
              </w:rPr>
            </w:pPr>
            <w:r w:rsidRPr="00DD442F">
              <w:rPr>
                <w:sz w:val="20"/>
                <w:szCs w:val="20"/>
              </w:rPr>
              <w:t>ΑΠΟΚΕΝΤΡΩΜΕΝΗ ΔΙΟΙΚΗΣΗ ΜΑΚΕΔΟΝΙΑΣ–ΘΡΑΚΗΣ</w:t>
            </w:r>
          </w:p>
          <w:p w:rsidR="006A341E" w:rsidRPr="00DD442F" w:rsidRDefault="006A341E" w:rsidP="00E77795">
            <w:pPr>
              <w:jc w:val="left"/>
              <w:rPr>
                <w:sz w:val="20"/>
                <w:szCs w:val="20"/>
              </w:rPr>
            </w:pPr>
            <w:r w:rsidRPr="00DD442F">
              <w:rPr>
                <w:sz w:val="20"/>
                <w:szCs w:val="20"/>
              </w:rPr>
              <w:t>ΓΕΝΙΚΗ Δ/ΝΣΗ ΔΑΣΩΝ &amp; ΑΓΡΟΤΙΚΩΝ ΥΠΟΘΕΣΕΩΝ</w:t>
            </w:r>
          </w:p>
          <w:p w:rsidR="006A341E" w:rsidRPr="00DD442F" w:rsidRDefault="006A341E" w:rsidP="00E77795">
            <w:pPr>
              <w:jc w:val="left"/>
              <w:rPr>
                <w:sz w:val="20"/>
                <w:szCs w:val="20"/>
              </w:rPr>
            </w:pPr>
            <w:r w:rsidRPr="00DD442F">
              <w:rPr>
                <w:sz w:val="20"/>
                <w:szCs w:val="20"/>
              </w:rPr>
              <w:t>Δ/ΝΣΗ ΔΑΣΩΝ ΘΕΣΣΑΛΟΝΙΚΗΣ</w:t>
            </w:r>
          </w:p>
          <w:p w:rsidR="006A341E" w:rsidRPr="00DD442F" w:rsidRDefault="006A341E" w:rsidP="00E77795">
            <w:pPr>
              <w:jc w:val="left"/>
              <w:rPr>
                <w:szCs w:val="22"/>
              </w:rPr>
            </w:pPr>
            <w:r w:rsidRPr="00DD442F">
              <w:rPr>
                <w:sz w:val="20"/>
                <w:szCs w:val="20"/>
              </w:rPr>
              <w:t>ΔΑΣΑΡΧΕΙΟ ΘΕΣΣΑΛΟΝΙΚΗΣ</w:t>
            </w:r>
          </w:p>
        </w:tc>
        <w:tc>
          <w:tcPr>
            <w:tcW w:w="2410" w:type="dxa"/>
            <w:shd w:val="clear" w:color="auto" w:fill="auto"/>
            <w:vAlign w:val="center"/>
          </w:tcPr>
          <w:p w:rsidR="006A341E" w:rsidRPr="00DD442F" w:rsidRDefault="006A341E" w:rsidP="00E77795">
            <w:pPr>
              <w:jc w:val="right"/>
              <w:rPr>
                <w:szCs w:val="22"/>
              </w:rPr>
            </w:pPr>
            <w:r w:rsidRPr="00DD442F">
              <w:rPr>
                <w:szCs w:val="22"/>
              </w:rPr>
              <w:t>ΕΡΓΟ</w:t>
            </w:r>
          </w:p>
        </w:tc>
        <w:tc>
          <w:tcPr>
            <w:tcW w:w="3084" w:type="dxa"/>
            <w:shd w:val="clear" w:color="auto" w:fill="auto"/>
            <w:vAlign w:val="center"/>
          </w:tcPr>
          <w:p w:rsidR="006A341E" w:rsidRPr="00560530" w:rsidRDefault="006A341E" w:rsidP="00E77795">
            <w:pPr>
              <w:jc w:val="left"/>
              <w:rPr>
                <w:szCs w:val="22"/>
              </w:rPr>
            </w:pPr>
            <w:r w:rsidRPr="003E5A89">
              <w:rPr>
                <w:szCs w:val="22"/>
              </w:rPr>
              <w:t xml:space="preserve">Συντήρηση Χώρων Δασικής Αναψυχής στο Περιαστικό Δάσος </w:t>
            </w:r>
            <w:proofErr w:type="spellStart"/>
            <w:r w:rsidRPr="003E5A89">
              <w:rPr>
                <w:szCs w:val="22"/>
              </w:rPr>
              <w:t>Θεσ</w:t>
            </w:r>
            <w:proofErr w:type="spellEnd"/>
            <w:r w:rsidRPr="003E5A89">
              <w:rPr>
                <w:szCs w:val="22"/>
              </w:rPr>
              <w:t>/νίκης – Άγιος Βασίλειος</w:t>
            </w:r>
          </w:p>
        </w:tc>
      </w:tr>
      <w:tr w:rsidR="006A341E" w:rsidRPr="00DD442F" w:rsidTr="00E77795">
        <w:trPr>
          <w:trHeight w:val="368"/>
          <w:jc w:val="center"/>
        </w:trPr>
        <w:tc>
          <w:tcPr>
            <w:tcW w:w="5609" w:type="dxa"/>
            <w:shd w:val="clear" w:color="auto" w:fill="auto"/>
            <w:vAlign w:val="center"/>
          </w:tcPr>
          <w:p w:rsidR="006A341E" w:rsidRPr="00DD442F" w:rsidRDefault="006A341E" w:rsidP="00E77795">
            <w:pPr>
              <w:ind w:left="930"/>
              <w:jc w:val="left"/>
              <w:rPr>
                <w:noProof/>
                <w:szCs w:val="22"/>
              </w:rPr>
            </w:pPr>
          </w:p>
        </w:tc>
        <w:tc>
          <w:tcPr>
            <w:tcW w:w="2410" w:type="dxa"/>
            <w:shd w:val="clear" w:color="auto" w:fill="auto"/>
            <w:vAlign w:val="center"/>
          </w:tcPr>
          <w:p w:rsidR="006A341E" w:rsidRPr="00DD442F" w:rsidRDefault="006A341E" w:rsidP="00E77795">
            <w:pPr>
              <w:jc w:val="right"/>
              <w:rPr>
                <w:szCs w:val="22"/>
              </w:rPr>
            </w:pPr>
            <w:r w:rsidRPr="00DD442F">
              <w:rPr>
                <w:szCs w:val="22"/>
              </w:rPr>
              <w:t>ΧΡΗΜΑΤΟΔΟΤΗΣΗ</w:t>
            </w:r>
          </w:p>
        </w:tc>
        <w:tc>
          <w:tcPr>
            <w:tcW w:w="3084" w:type="dxa"/>
            <w:shd w:val="clear" w:color="auto" w:fill="auto"/>
            <w:vAlign w:val="center"/>
          </w:tcPr>
          <w:p w:rsidR="006A341E" w:rsidRPr="007C25F1" w:rsidRDefault="006A341E" w:rsidP="00E77795">
            <w:pPr>
              <w:jc w:val="left"/>
              <w:rPr>
                <w:szCs w:val="22"/>
              </w:rPr>
            </w:pPr>
            <w:r>
              <w:rPr>
                <w:szCs w:val="22"/>
              </w:rPr>
              <w:t>11.998,28</w:t>
            </w:r>
            <w:r w:rsidRPr="007C25F1">
              <w:rPr>
                <w:szCs w:val="22"/>
              </w:rPr>
              <w:t xml:space="preserve"> ΕΥΡΩ με ΦΠΑ</w:t>
            </w:r>
          </w:p>
        </w:tc>
      </w:tr>
      <w:tr w:rsidR="006A341E" w:rsidRPr="00DD442F" w:rsidTr="00E77795">
        <w:trPr>
          <w:trHeight w:val="1040"/>
          <w:jc w:val="center"/>
        </w:trPr>
        <w:tc>
          <w:tcPr>
            <w:tcW w:w="5609" w:type="dxa"/>
            <w:shd w:val="clear" w:color="auto" w:fill="auto"/>
            <w:vAlign w:val="center"/>
          </w:tcPr>
          <w:p w:rsidR="006A341E" w:rsidRPr="00DD442F" w:rsidRDefault="006A341E" w:rsidP="00E77795">
            <w:pPr>
              <w:ind w:left="930"/>
              <w:jc w:val="left"/>
              <w:rPr>
                <w:noProof/>
                <w:szCs w:val="22"/>
              </w:rPr>
            </w:pPr>
          </w:p>
        </w:tc>
        <w:tc>
          <w:tcPr>
            <w:tcW w:w="2410" w:type="dxa"/>
            <w:shd w:val="clear" w:color="auto" w:fill="auto"/>
            <w:vAlign w:val="center"/>
          </w:tcPr>
          <w:p w:rsidR="006A341E" w:rsidRPr="00DD442F" w:rsidRDefault="006A341E" w:rsidP="00E77795">
            <w:pPr>
              <w:jc w:val="right"/>
              <w:rPr>
                <w:szCs w:val="22"/>
              </w:rPr>
            </w:pPr>
            <w:r w:rsidRPr="00DD442F">
              <w:rPr>
                <w:szCs w:val="22"/>
              </w:rPr>
              <w:t>ΠΡΟΫΠΟΛΟΓΙΣΜΟΣ</w:t>
            </w:r>
          </w:p>
        </w:tc>
        <w:tc>
          <w:tcPr>
            <w:tcW w:w="3084" w:type="dxa"/>
            <w:shd w:val="clear" w:color="auto" w:fill="auto"/>
            <w:vAlign w:val="center"/>
          </w:tcPr>
          <w:p w:rsidR="006A341E" w:rsidRPr="007C25F1" w:rsidRDefault="006A341E" w:rsidP="00E77795">
            <w:pPr>
              <w:jc w:val="left"/>
              <w:rPr>
                <w:szCs w:val="22"/>
              </w:rPr>
            </w:pPr>
          </w:p>
          <w:p w:rsidR="006A341E" w:rsidRPr="00560530" w:rsidRDefault="006A341E" w:rsidP="00E77795">
            <w:pPr>
              <w:jc w:val="left"/>
              <w:rPr>
                <w:szCs w:val="22"/>
              </w:rPr>
            </w:pPr>
            <w:r w:rsidRPr="00560530">
              <w:rPr>
                <w:szCs w:val="22"/>
              </w:rPr>
              <w:t>Πιστώσεις ΣΑΕ584 του ΠΔΕ έτους 2020 (Έργο 2014ΣΑΕ584000</w:t>
            </w:r>
            <w:r w:rsidRPr="003E5A89">
              <w:rPr>
                <w:szCs w:val="22"/>
              </w:rPr>
              <w:t>4</w:t>
            </w:r>
            <w:r w:rsidRPr="00560530">
              <w:rPr>
                <w:szCs w:val="22"/>
              </w:rPr>
              <w:t>)</w:t>
            </w:r>
          </w:p>
          <w:p w:rsidR="006A341E" w:rsidRPr="007C25F1" w:rsidRDefault="006A341E" w:rsidP="00E77795">
            <w:pPr>
              <w:jc w:val="left"/>
              <w:rPr>
                <w:szCs w:val="22"/>
              </w:rPr>
            </w:pPr>
          </w:p>
        </w:tc>
      </w:tr>
    </w:tbl>
    <w:p w:rsidR="006A341E" w:rsidRPr="00DD442F" w:rsidRDefault="006A341E" w:rsidP="006A341E"/>
    <w:p w:rsidR="006A341E" w:rsidRPr="00DD442F" w:rsidRDefault="006A341E" w:rsidP="006A341E">
      <w:pPr>
        <w:ind w:left="3600" w:hanging="3600"/>
        <w:jc w:val="center"/>
        <w:rPr>
          <w:b/>
          <w:sz w:val="24"/>
          <w:szCs w:val="20"/>
        </w:rPr>
      </w:pPr>
      <w:r w:rsidRPr="00DD442F">
        <w:rPr>
          <w:b/>
          <w:sz w:val="24"/>
          <w:szCs w:val="20"/>
        </w:rPr>
        <w:t>ΕΝΤΥΠΟ ΠΡΟΣΦΟΡΑΣ</w:t>
      </w:r>
    </w:p>
    <w:p w:rsidR="006A341E" w:rsidRPr="00DD442F" w:rsidRDefault="006A341E" w:rsidP="006A341E">
      <w:pPr>
        <w:ind w:left="3600" w:firstLine="720"/>
        <w:rPr>
          <w:sz w:val="20"/>
          <w:szCs w:val="20"/>
        </w:rPr>
      </w:pPr>
    </w:p>
    <w:p w:rsidR="006A341E" w:rsidRPr="00DD442F" w:rsidRDefault="006A341E" w:rsidP="006A341E">
      <w:pPr>
        <w:ind w:left="3600" w:hanging="3600"/>
        <w:jc w:val="center"/>
        <w:rPr>
          <w:b/>
          <w:sz w:val="20"/>
          <w:szCs w:val="20"/>
        </w:rPr>
      </w:pPr>
      <w:r w:rsidRPr="00DD442F">
        <w:rPr>
          <w:b/>
          <w:sz w:val="20"/>
          <w:szCs w:val="20"/>
        </w:rPr>
        <w:t>(κατά το σύστημα με ενιαίο ποσοστό έκπτωσης - άρθρο 125 του Ν. 4412/2016)</w:t>
      </w:r>
    </w:p>
    <w:p w:rsidR="006A341E" w:rsidRPr="00DD442F" w:rsidRDefault="006A341E" w:rsidP="006A341E">
      <w:pPr>
        <w:ind w:left="3600" w:hanging="3600"/>
        <w:jc w:val="center"/>
        <w:rPr>
          <w:sz w:val="20"/>
          <w:szCs w:val="20"/>
        </w:rPr>
      </w:pPr>
    </w:p>
    <w:p w:rsidR="006A341E" w:rsidRPr="00DD442F" w:rsidRDefault="006A341E" w:rsidP="006A341E">
      <w:pPr>
        <w:ind w:left="3600" w:hanging="3600"/>
        <w:rPr>
          <w:sz w:val="20"/>
          <w:szCs w:val="20"/>
        </w:rPr>
      </w:pPr>
    </w:p>
    <w:p w:rsidR="006A341E" w:rsidRPr="00DD442F" w:rsidRDefault="006A341E" w:rsidP="006A341E">
      <w:pPr>
        <w:spacing w:line="480" w:lineRule="auto"/>
        <w:ind w:left="3600" w:hanging="3600"/>
        <w:rPr>
          <w:sz w:val="20"/>
          <w:szCs w:val="20"/>
        </w:rPr>
      </w:pPr>
      <w:r w:rsidRPr="00DD442F">
        <w:rPr>
          <w:sz w:val="20"/>
          <w:szCs w:val="20"/>
        </w:rPr>
        <w:t xml:space="preserve">Της εργοληπτικής επιχείρησης ή κοινοπραξίας, εργοληπτικών επιχειρήσεων </w:t>
      </w:r>
    </w:p>
    <w:p w:rsidR="006A341E" w:rsidRPr="00DD442F" w:rsidRDefault="006A341E" w:rsidP="006A341E">
      <w:pPr>
        <w:pStyle w:val="a3"/>
        <w:spacing w:line="480" w:lineRule="auto"/>
        <w:rPr>
          <w:szCs w:val="20"/>
        </w:rPr>
      </w:pPr>
      <w:r w:rsidRPr="00DD442F">
        <w:rPr>
          <w:szCs w:val="20"/>
        </w:rPr>
        <w:t>……………………………………………………………………………………………………………………………………………………………………………………………………………………………………………………………………………………………………………………………………………………………………………………………………………………………………………………</w:t>
      </w:r>
    </w:p>
    <w:p w:rsidR="006A341E" w:rsidRPr="00DD442F" w:rsidRDefault="006A341E" w:rsidP="006A341E">
      <w:pPr>
        <w:spacing w:line="480" w:lineRule="auto"/>
        <w:rPr>
          <w:sz w:val="20"/>
          <w:szCs w:val="20"/>
        </w:rPr>
      </w:pPr>
      <w:r w:rsidRPr="00DD442F">
        <w:rPr>
          <w:sz w:val="20"/>
          <w:szCs w:val="20"/>
        </w:rPr>
        <w:t xml:space="preserve">με έδρα </w:t>
      </w:r>
      <w:proofErr w:type="spellStart"/>
      <w:r w:rsidRPr="00DD442F">
        <w:rPr>
          <w:sz w:val="20"/>
          <w:szCs w:val="20"/>
        </w:rPr>
        <w:t>τ………………………………οδός</w:t>
      </w:r>
      <w:proofErr w:type="spellEnd"/>
      <w:r w:rsidRPr="00DD442F">
        <w:rPr>
          <w:sz w:val="20"/>
          <w:szCs w:val="20"/>
        </w:rPr>
        <w:t xml:space="preserve"> ………………………………αριθμ……………………</w:t>
      </w:r>
    </w:p>
    <w:p w:rsidR="006A341E" w:rsidRPr="00DD442F" w:rsidRDefault="006A341E" w:rsidP="006A341E">
      <w:pPr>
        <w:spacing w:line="480" w:lineRule="auto"/>
        <w:rPr>
          <w:sz w:val="20"/>
          <w:szCs w:val="20"/>
        </w:rPr>
      </w:pPr>
      <w:r w:rsidRPr="00DD442F">
        <w:rPr>
          <w:sz w:val="20"/>
          <w:szCs w:val="20"/>
        </w:rPr>
        <w:t>Τ.Κ. …………………Τηλ. …………………….</w:t>
      </w:r>
      <w:r w:rsidRPr="00DD442F">
        <w:rPr>
          <w:sz w:val="20"/>
          <w:szCs w:val="20"/>
          <w:lang w:val="en-US"/>
        </w:rPr>
        <w:t>Fax</w:t>
      </w:r>
      <w:r w:rsidRPr="00DD442F">
        <w:rPr>
          <w:sz w:val="20"/>
          <w:szCs w:val="20"/>
        </w:rPr>
        <w:t>……………………</w:t>
      </w:r>
    </w:p>
    <w:p w:rsidR="006A341E" w:rsidRPr="00DD442F" w:rsidRDefault="006A341E" w:rsidP="006A341E">
      <w:pPr>
        <w:pStyle w:val="a3"/>
        <w:spacing w:line="360" w:lineRule="auto"/>
        <w:rPr>
          <w:szCs w:val="20"/>
        </w:rPr>
      </w:pPr>
      <w:r w:rsidRPr="00DD442F">
        <w:rPr>
          <w:szCs w:val="20"/>
        </w:rPr>
        <w:t>Προς  Το:</w:t>
      </w:r>
    </w:p>
    <w:p w:rsidR="006A341E" w:rsidRPr="00DD442F" w:rsidRDefault="006A341E" w:rsidP="006A341E">
      <w:pPr>
        <w:spacing w:line="360" w:lineRule="auto"/>
        <w:rPr>
          <w:sz w:val="20"/>
          <w:szCs w:val="20"/>
          <w:u w:val="single"/>
        </w:rPr>
      </w:pPr>
      <w:r w:rsidRPr="00DD442F">
        <w:rPr>
          <w:sz w:val="20"/>
          <w:szCs w:val="20"/>
          <w:u w:val="single"/>
        </w:rPr>
        <w:t xml:space="preserve">ΔΑΣΑΡΧΕΙΟ </w:t>
      </w:r>
      <w:r>
        <w:rPr>
          <w:sz w:val="20"/>
          <w:szCs w:val="20"/>
          <w:u w:val="single"/>
        </w:rPr>
        <w:t>ΘΕΣΣΑΛΟΝΙΚΗΣ</w:t>
      </w:r>
    </w:p>
    <w:p w:rsidR="006A341E" w:rsidRPr="00DD442F" w:rsidRDefault="006A341E" w:rsidP="006A341E">
      <w:pPr>
        <w:pBdr>
          <w:bottom w:val="single" w:sz="6" w:space="1" w:color="auto"/>
        </w:pBdr>
        <w:rPr>
          <w:sz w:val="20"/>
          <w:szCs w:val="20"/>
        </w:rPr>
      </w:pPr>
    </w:p>
    <w:p w:rsidR="006A341E" w:rsidRPr="00DD442F" w:rsidRDefault="006A341E" w:rsidP="006A341E">
      <w:pPr>
        <w:rPr>
          <w:sz w:val="20"/>
          <w:szCs w:val="20"/>
        </w:rPr>
      </w:pPr>
      <w:r w:rsidRPr="00DD442F">
        <w:rPr>
          <w:sz w:val="20"/>
          <w:szCs w:val="20"/>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το ακόλουθο ενιαίο ποσοστό έκπτωσης.</w:t>
      </w:r>
    </w:p>
    <w:p w:rsidR="006A341E" w:rsidRPr="00DD442F" w:rsidRDefault="006A341E" w:rsidP="006A341E">
      <w:pPr>
        <w:jc w:val="center"/>
        <w:rPr>
          <w:sz w:val="20"/>
          <w:szCs w:val="20"/>
        </w:rPr>
      </w:pPr>
    </w:p>
    <w:p w:rsidR="006A341E" w:rsidRPr="00DD442F" w:rsidRDefault="006A341E" w:rsidP="006A341E">
      <w:pPr>
        <w:jc w:val="center"/>
        <w:rPr>
          <w:sz w:val="20"/>
          <w:szCs w:val="20"/>
        </w:rPr>
      </w:pPr>
    </w:p>
    <w:p w:rsidR="006A341E" w:rsidRPr="00DD442F" w:rsidRDefault="006A341E" w:rsidP="006A341E">
      <w:pPr>
        <w:jc w:val="center"/>
        <w:rPr>
          <w:sz w:val="20"/>
          <w:szCs w:val="20"/>
        </w:rPr>
      </w:pPr>
    </w:p>
    <w:p w:rsidR="006A341E" w:rsidRPr="00DD442F" w:rsidRDefault="006A341E" w:rsidP="006A341E">
      <w:pPr>
        <w:jc w:val="center"/>
        <w:rPr>
          <w:sz w:val="20"/>
          <w:szCs w:val="20"/>
        </w:rPr>
      </w:pPr>
      <w:r w:rsidRPr="00DD442F">
        <w:rPr>
          <w:sz w:val="20"/>
          <w:szCs w:val="20"/>
        </w:rPr>
        <w:t>---------------------------</w:t>
      </w:r>
    </w:p>
    <w:p w:rsidR="006A341E" w:rsidRPr="00DD442F" w:rsidRDefault="006A341E" w:rsidP="006A341E">
      <w:pPr>
        <w:jc w:val="center"/>
        <w:rPr>
          <w:sz w:val="20"/>
          <w:szCs w:val="20"/>
          <w:lang w:val="en-US"/>
        </w:rPr>
      </w:pPr>
    </w:p>
    <w:p w:rsidR="006A341E" w:rsidRPr="00DD442F" w:rsidRDefault="006A341E" w:rsidP="006A341E">
      <w:pPr>
        <w:jc w:val="center"/>
        <w:rPr>
          <w:sz w:val="20"/>
          <w:szCs w:val="20"/>
          <w:lang w:val="en-US"/>
        </w:rPr>
      </w:pPr>
    </w:p>
    <w:p w:rsidR="006A341E" w:rsidRDefault="006A341E" w:rsidP="006A341E">
      <w:pPr>
        <w:jc w:val="center"/>
        <w:rPr>
          <w:b/>
          <w:sz w:val="20"/>
          <w:szCs w:val="20"/>
        </w:rPr>
      </w:pPr>
      <w:r>
        <w:rPr>
          <w:b/>
          <w:sz w:val="20"/>
          <w:szCs w:val="20"/>
        </w:rPr>
        <w:br w:type="page"/>
      </w:r>
    </w:p>
    <w:p w:rsidR="006A341E" w:rsidRDefault="006A341E" w:rsidP="006A341E">
      <w:pPr>
        <w:jc w:val="center"/>
        <w:rPr>
          <w:b/>
          <w:sz w:val="20"/>
          <w:szCs w:val="20"/>
        </w:rPr>
      </w:pPr>
    </w:p>
    <w:p w:rsidR="006A341E" w:rsidRPr="00DD442F" w:rsidRDefault="006A341E" w:rsidP="006A341E">
      <w:pPr>
        <w:jc w:val="center"/>
        <w:rPr>
          <w:b/>
          <w:sz w:val="20"/>
          <w:szCs w:val="20"/>
        </w:rPr>
      </w:pPr>
      <w:r w:rsidRPr="00DD442F">
        <w:rPr>
          <w:b/>
          <w:sz w:val="20"/>
          <w:szCs w:val="20"/>
        </w:rPr>
        <w:t>Α. ΠΡΟΣΦΟΡΑ ΠΟΣΟΣΤΟΥ ΕΚΠΤΩΣΗΣ</w:t>
      </w:r>
    </w:p>
    <w:p w:rsidR="006A341E" w:rsidRPr="00DD442F" w:rsidRDefault="006A341E" w:rsidP="006A341E">
      <w:pPr>
        <w:jc w:val="center"/>
        <w:rPr>
          <w:sz w:val="20"/>
          <w:szCs w:val="20"/>
          <w:lang w:val="en-US"/>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2690"/>
        <w:gridCol w:w="1967"/>
        <w:gridCol w:w="2867"/>
        <w:gridCol w:w="1449"/>
      </w:tblGrid>
      <w:tr w:rsidR="006A341E" w:rsidRPr="00DD442F" w:rsidTr="00E77795">
        <w:trPr>
          <w:trHeight w:val="248"/>
          <w:jc w:val="center"/>
        </w:trPr>
        <w:tc>
          <w:tcPr>
            <w:tcW w:w="873" w:type="dxa"/>
            <w:vMerge w:val="restart"/>
            <w:vAlign w:val="center"/>
          </w:tcPr>
          <w:p w:rsidR="006A341E" w:rsidRPr="00DD442F" w:rsidRDefault="006A341E" w:rsidP="00E77795">
            <w:pPr>
              <w:jc w:val="center"/>
              <w:rPr>
                <w:sz w:val="20"/>
                <w:szCs w:val="20"/>
              </w:rPr>
            </w:pPr>
            <w:r w:rsidRPr="00DD442F">
              <w:rPr>
                <w:sz w:val="20"/>
                <w:szCs w:val="20"/>
              </w:rPr>
              <w:t>Ομάδα</w:t>
            </w:r>
          </w:p>
        </w:tc>
        <w:tc>
          <w:tcPr>
            <w:tcW w:w="2690" w:type="dxa"/>
            <w:vMerge w:val="restart"/>
            <w:vAlign w:val="center"/>
          </w:tcPr>
          <w:p w:rsidR="006A341E" w:rsidRPr="00DD442F" w:rsidRDefault="006A341E" w:rsidP="00E77795">
            <w:pPr>
              <w:jc w:val="center"/>
              <w:rPr>
                <w:sz w:val="20"/>
                <w:szCs w:val="20"/>
              </w:rPr>
            </w:pPr>
            <w:r w:rsidRPr="00DD442F">
              <w:rPr>
                <w:sz w:val="20"/>
                <w:szCs w:val="20"/>
              </w:rPr>
              <w:t>Εργασίες</w:t>
            </w:r>
          </w:p>
        </w:tc>
        <w:tc>
          <w:tcPr>
            <w:tcW w:w="1967" w:type="dxa"/>
            <w:vMerge w:val="restart"/>
            <w:vAlign w:val="center"/>
          </w:tcPr>
          <w:p w:rsidR="006A341E" w:rsidRPr="00DD442F" w:rsidRDefault="006A341E" w:rsidP="00E77795">
            <w:pPr>
              <w:jc w:val="center"/>
              <w:rPr>
                <w:sz w:val="20"/>
                <w:szCs w:val="20"/>
              </w:rPr>
            </w:pPr>
            <w:r w:rsidRPr="00DD442F">
              <w:rPr>
                <w:sz w:val="20"/>
                <w:szCs w:val="20"/>
              </w:rPr>
              <w:t>Δαπάνη εργασιών κατά τη</w:t>
            </w:r>
            <w:r>
              <w:rPr>
                <w:sz w:val="20"/>
                <w:szCs w:val="20"/>
              </w:rPr>
              <w:t>ν τεχνική έκθεση</w:t>
            </w:r>
            <w:r w:rsidRPr="00DD442F">
              <w:rPr>
                <w:sz w:val="20"/>
                <w:szCs w:val="20"/>
              </w:rPr>
              <w:t xml:space="preserve"> (ευρώ)</w:t>
            </w:r>
          </w:p>
        </w:tc>
        <w:tc>
          <w:tcPr>
            <w:tcW w:w="4316" w:type="dxa"/>
            <w:gridSpan w:val="2"/>
          </w:tcPr>
          <w:p w:rsidR="006A341E" w:rsidRPr="00DD442F" w:rsidRDefault="006A341E" w:rsidP="00E77795">
            <w:pPr>
              <w:jc w:val="center"/>
              <w:rPr>
                <w:sz w:val="20"/>
                <w:szCs w:val="20"/>
              </w:rPr>
            </w:pPr>
            <w:r w:rsidRPr="00DD442F">
              <w:rPr>
                <w:sz w:val="20"/>
                <w:szCs w:val="20"/>
              </w:rPr>
              <w:t xml:space="preserve">Προσφερόμενη έκπτωση  σε </w:t>
            </w:r>
            <w:r>
              <w:rPr>
                <w:sz w:val="20"/>
                <w:szCs w:val="20"/>
              </w:rPr>
              <w:t xml:space="preserve">ποσοστό σε </w:t>
            </w:r>
            <w:r w:rsidRPr="00DD442F">
              <w:rPr>
                <w:sz w:val="20"/>
                <w:szCs w:val="20"/>
              </w:rPr>
              <w:t>ακέραιες μονάδες (%)</w:t>
            </w:r>
          </w:p>
        </w:tc>
      </w:tr>
      <w:tr w:rsidR="006A341E" w:rsidRPr="00DD442F" w:rsidTr="00E77795">
        <w:trPr>
          <w:trHeight w:val="247"/>
          <w:jc w:val="center"/>
        </w:trPr>
        <w:tc>
          <w:tcPr>
            <w:tcW w:w="873" w:type="dxa"/>
            <w:vMerge/>
            <w:vAlign w:val="center"/>
          </w:tcPr>
          <w:p w:rsidR="006A341E" w:rsidRPr="00DD442F" w:rsidRDefault="006A341E" w:rsidP="00E77795">
            <w:pPr>
              <w:jc w:val="center"/>
              <w:rPr>
                <w:sz w:val="20"/>
                <w:szCs w:val="20"/>
              </w:rPr>
            </w:pPr>
          </w:p>
        </w:tc>
        <w:tc>
          <w:tcPr>
            <w:tcW w:w="2690" w:type="dxa"/>
            <w:vMerge/>
            <w:vAlign w:val="center"/>
          </w:tcPr>
          <w:p w:rsidR="006A341E" w:rsidRPr="00DD442F" w:rsidRDefault="006A341E" w:rsidP="00E77795">
            <w:pPr>
              <w:jc w:val="center"/>
              <w:rPr>
                <w:sz w:val="20"/>
                <w:szCs w:val="20"/>
              </w:rPr>
            </w:pPr>
          </w:p>
        </w:tc>
        <w:tc>
          <w:tcPr>
            <w:tcW w:w="1967" w:type="dxa"/>
            <w:vMerge/>
          </w:tcPr>
          <w:p w:rsidR="006A341E" w:rsidRPr="00DD442F" w:rsidRDefault="006A341E" w:rsidP="00E77795">
            <w:pPr>
              <w:jc w:val="center"/>
              <w:rPr>
                <w:sz w:val="20"/>
                <w:szCs w:val="20"/>
              </w:rPr>
            </w:pPr>
          </w:p>
        </w:tc>
        <w:tc>
          <w:tcPr>
            <w:tcW w:w="2867" w:type="dxa"/>
          </w:tcPr>
          <w:p w:rsidR="006A341E" w:rsidRPr="00DD442F" w:rsidRDefault="006A341E" w:rsidP="00E77795">
            <w:pPr>
              <w:jc w:val="center"/>
              <w:rPr>
                <w:sz w:val="20"/>
                <w:szCs w:val="20"/>
              </w:rPr>
            </w:pPr>
            <w:r w:rsidRPr="00DD442F">
              <w:rPr>
                <w:sz w:val="20"/>
                <w:szCs w:val="20"/>
              </w:rPr>
              <w:t>Ολογράφως</w:t>
            </w:r>
          </w:p>
        </w:tc>
        <w:tc>
          <w:tcPr>
            <w:tcW w:w="1449" w:type="dxa"/>
            <w:shd w:val="clear" w:color="auto" w:fill="auto"/>
          </w:tcPr>
          <w:p w:rsidR="006A341E" w:rsidRPr="00DD442F" w:rsidRDefault="006A341E" w:rsidP="00E77795">
            <w:pPr>
              <w:jc w:val="center"/>
              <w:rPr>
                <w:sz w:val="20"/>
                <w:szCs w:val="20"/>
              </w:rPr>
            </w:pPr>
            <w:r w:rsidRPr="00DD442F">
              <w:rPr>
                <w:sz w:val="20"/>
                <w:szCs w:val="20"/>
              </w:rPr>
              <w:t>Αριθμητικώς</w:t>
            </w:r>
          </w:p>
        </w:tc>
      </w:tr>
      <w:tr w:rsidR="006A341E" w:rsidRPr="00DD442F" w:rsidTr="00E77795">
        <w:trPr>
          <w:trHeight w:val="2485"/>
          <w:jc w:val="center"/>
        </w:trPr>
        <w:tc>
          <w:tcPr>
            <w:tcW w:w="873" w:type="dxa"/>
            <w:vAlign w:val="center"/>
          </w:tcPr>
          <w:p w:rsidR="006A341E" w:rsidRPr="00DD442F" w:rsidRDefault="006A341E" w:rsidP="00E77795">
            <w:pPr>
              <w:jc w:val="center"/>
              <w:rPr>
                <w:sz w:val="20"/>
                <w:szCs w:val="20"/>
              </w:rPr>
            </w:pPr>
            <w:r w:rsidRPr="00DD442F">
              <w:rPr>
                <w:sz w:val="20"/>
                <w:szCs w:val="20"/>
              </w:rPr>
              <w:t>1</w:t>
            </w:r>
          </w:p>
        </w:tc>
        <w:tc>
          <w:tcPr>
            <w:tcW w:w="2690" w:type="dxa"/>
            <w:vAlign w:val="center"/>
          </w:tcPr>
          <w:p w:rsidR="006A341E" w:rsidRPr="00DD442F" w:rsidRDefault="006A341E" w:rsidP="00E77795">
            <w:pPr>
              <w:jc w:val="left"/>
              <w:rPr>
                <w:b/>
                <w:sz w:val="20"/>
                <w:szCs w:val="20"/>
              </w:rPr>
            </w:pPr>
            <w:r w:rsidRPr="007C25F1">
              <w:rPr>
                <w:rFonts w:cs="Cambria"/>
                <w:sz w:val="20"/>
                <w:szCs w:val="20"/>
              </w:rPr>
              <w:t xml:space="preserve">Συντήρηση Χώρων Δασικής Αναψυχής στο Περιαστικό Δάσος </w:t>
            </w:r>
            <w:proofErr w:type="spellStart"/>
            <w:r w:rsidRPr="007C25F1">
              <w:rPr>
                <w:rFonts w:cs="Cambria"/>
                <w:sz w:val="20"/>
                <w:szCs w:val="20"/>
              </w:rPr>
              <w:t>Θεσ</w:t>
            </w:r>
            <w:proofErr w:type="spellEnd"/>
            <w:r w:rsidRPr="007C25F1">
              <w:rPr>
                <w:rFonts w:cs="Cambria"/>
                <w:sz w:val="20"/>
                <w:szCs w:val="20"/>
              </w:rPr>
              <w:t>/νίκης – Άγιος Βασίλειος</w:t>
            </w:r>
          </w:p>
        </w:tc>
        <w:tc>
          <w:tcPr>
            <w:tcW w:w="1967" w:type="dxa"/>
            <w:vAlign w:val="center"/>
          </w:tcPr>
          <w:p w:rsidR="006A341E" w:rsidRPr="00945F77" w:rsidRDefault="006A341E" w:rsidP="00E77795">
            <w:pPr>
              <w:jc w:val="center"/>
              <w:rPr>
                <w:rFonts w:cs="Cambria"/>
                <w:sz w:val="20"/>
                <w:szCs w:val="20"/>
              </w:rPr>
            </w:pPr>
            <w:r w:rsidRPr="00945F77">
              <w:rPr>
                <w:rFonts w:cs="Cambria"/>
                <w:sz w:val="20"/>
                <w:szCs w:val="20"/>
              </w:rPr>
              <w:t>8.413,94</w:t>
            </w:r>
          </w:p>
          <w:p w:rsidR="006A341E" w:rsidRPr="007C25F1" w:rsidRDefault="006A341E" w:rsidP="00E77795">
            <w:pPr>
              <w:rPr>
                <w:rFonts w:ascii="Tahoma" w:hAnsi="Tahoma" w:cs="Tahoma"/>
                <w:b/>
                <w:bCs/>
                <w:szCs w:val="22"/>
              </w:rPr>
            </w:pPr>
          </w:p>
        </w:tc>
        <w:tc>
          <w:tcPr>
            <w:tcW w:w="2867" w:type="dxa"/>
            <w:vAlign w:val="center"/>
          </w:tcPr>
          <w:p w:rsidR="006A341E" w:rsidRPr="00DD442F" w:rsidRDefault="006A341E" w:rsidP="00E77795">
            <w:pPr>
              <w:jc w:val="center"/>
              <w:rPr>
                <w:sz w:val="20"/>
                <w:szCs w:val="20"/>
              </w:rPr>
            </w:pPr>
          </w:p>
        </w:tc>
        <w:tc>
          <w:tcPr>
            <w:tcW w:w="1449" w:type="dxa"/>
            <w:vAlign w:val="center"/>
          </w:tcPr>
          <w:p w:rsidR="006A341E" w:rsidRPr="00DD442F" w:rsidRDefault="006A341E" w:rsidP="00E77795">
            <w:pPr>
              <w:jc w:val="center"/>
              <w:rPr>
                <w:sz w:val="20"/>
                <w:szCs w:val="20"/>
              </w:rPr>
            </w:pPr>
          </w:p>
        </w:tc>
      </w:tr>
    </w:tbl>
    <w:p w:rsidR="006A341E" w:rsidRPr="00DD442F" w:rsidRDefault="006A341E" w:rsidP="006A341E">
      <w:pPr>
        <w:jc w:val="center"/>
        <w:rPr>
          <w:sz w:val="20"/>
          <w:szCs w:val="20"/>
        </w:rPr>
      </w:pPr>
    </w:p>
    <w:p w:rsidR="006A341E" w:rsidRPr="00DD442F" w:rsidRDefault="006A341E" w:rsidP="006A341E">
      <w:pPr>
        <w:jc w:val="cente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jc w:val="center"/>
        <w:rPr>
          <w:sz w:val="20"/>
          <w:szCs w:val="20"/>
        </w:rPr>
      </w:pPr>
      <w:r w:rsidRPr="00DD442F">
        <w:rPr>
          <w:sz w:val="20"/>
          <w:szCs w:val="20"/>
        </w:rPr>
        <w:t>………………………….</w:t>
      </w:r>
    </w:p>
    <w:p w:rsidR="006A341E" w:rsidRPr="00DD442F" w:rsidRDefault="006A341E" w:rsidP="006A341E">
      <w:pPr>
        <w:pBdr>
          <w:top w:val="single" w:sz="4" w:space="1" w:color="auto"/>
          <w:left w:val="single" w:sz="4" w:space="4" w:color="auto"/>
          <w:bottom w:val="single" w:sz="4" w:space="1" w:color="auto"/>
          <w:right w:val="single" w:sz="4" w:space="4" w:color="auto"/>
        </w:pBdr>
        <w:jc w:val="center"/>
        <w:rPr>
          <w:sz w:val="20"/>
          <w:szCs w:val="20"/>
        </w:rPr>
      </w:pPr>
      <w:r w:rsidRPr="00DD442F">
        <w:rPr>
          <w:sz w:val="20"/>
          <w:szCs w:val="20"/>
        </w:rPr>
        <w:t>(Τόπος και ημερομηνία)</w:t>
      </w:r>
    </w:p>
    <w:p w:rsidR="006A341E" w:rsidRPr="00DD442F" w:rsidRDefault="006A341E" w:rsidP="006A341E">
      <w:pPr>
        <w:pBdr>
          <w:top w:val="single" w:sz="4" w:space="1" w:color="auto"/>
          <w:left w:val="single" w:sz="4" w:space="4" w:color="auto"/>
          <w:bottom w:val="single" w:sz="4" w:space="1" w:color="auto"/>
          <w:right w:val="single" w:sz="4" w:space="4" w:color="auto"/>
        </w:pBdr>
        <w:jc w:val="cente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jc w:val="center"/>
        <w:rPr>
          <w:sz w:val="20"/>
          <w:szCs w:val="20"/>
        </w:rPr>
      </w:pPr>
      <w:r w:rsidRPr="00DD442F">
        <w:rPr>
          <w:sz w:val="20"/>
          <w:szCs w:val="20"/>
        </w:rPr>
        <w:t>Ο Προσφέρων</w:t>
      </w:r>
    </w:p>
    <w:p w:rsidR="006A341E" w:rsidRPr="00DD442F" w:rsidRDefault="006A341E" w:rsidP="006A341E">
      <w:pPr>
        <w:pBdr>
          <w:top w:val="single" w:sz="4" w:space="1" w:color="auto"/>
          <w:left w:val="single" w:sz="4" w:space="4" w:color="auto"/>
          <w:bottom w:val="single" w:sz="4" w:space="1" w:color="auto"/>
          <w:right w:val="single" w:sz="4" w:space="4" w:color="auto"/>
        </w:pBdr>
        <w:jc w:val="cente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p>
    <w:p w:rsidR="006A341E" w:rsidRPr="00DD442F" w:rsidRDefault="006A341E" w:rsidP="006A341E">
      <w:pPr>
        <w:pBdr>
          <w:top w:val="single" w:sz="4" w:space="1" w:color="auto"/>
          <w:left w:val="single" w:sz="4" w:space="4" w:color="auto"/>
          <w:bottom w:val="single" w:sz="4" w:space="1" w:color="auto"/>
          <w:right w:val="single" w:sz="4" w:space="4" w:color="auto"/>
        </w:pBdr>
        <w:rPr>
          <w:sz w:val="20"/>
          <w:szCs w:val="20"/>
        </w:rPr>
      </w:pPr>
      <w:r w:rsidRPr="00DD442F">
        <w:rPr>
          <w:sz w:val="20"/>
          <w:szCs w:val="20"/>
        </w:rPr>
        <w:t>(Ονοματεπώνυμο υπογραφόντων και σφραγίδα εργοληπτικών επιχειρήσεων</w:t>
      </w:r>
    </w:p>
    <w:p w:rsidR="006A341E" w:rsidRPr="00DD442F" w:rsidRDefault="006A341E" w:rsidP="006A341E"/>
    <w:p w:rsidR="006A341E" w:rsidRPr="0072573D" w:rsidRDefault="006A341E" w:rsidP="006A341E">
      <w:pPr>
        <w:jc w:val="center"/>
        <w:rPr>
          <w:b/>
          <w:szCs w:val="20"/>
        </w:rPr>
      </w:pPr>
      <w:r w:rsidRPr="0072573D">
        <w:rPr>
          <w:b/>
          <w:szCs w:val="20"/>
        </w:rPr>
        <w:t>Η ΕΠΙΤΡΟΠΗ</w:t>
      </w:r>
    </w:p>
    <w:p w:rsidR="006A341E" w:rsidRPr="00DD442F" w:rsidRDefault="006A341E" w:rsidP="006A341E">
      <w:pPr>
        <w:jc w:val="center"/>
        <w:rPr>
          <w:sz w:val="20"/>
          <w:szCs w:val="20"/>
        </w:rPr>
      </w:pPr>
    </w:p>
    <w:p w:rsidR="006A341E" w:rsidRPr="00DD442F" w:rsidRDefault="006A341E" w:rsidP="006A341E">
      <w:pPr>
        <w:jc w:val="center"/>
        <w:rPr>
          <w:b/>
          <w:sz w:val="20"/>
          <w:szCs w:val="20"/>
        </w:rPr>
      </w:pPr>
      <w:r>
        <w:rPr>
          <w:b/>
          <w:sz w:val="20"/>
          <w:szCs w:val="20"/>
        </w:rPr>
        <w:t>Θεσσαλονίκη</w:t>
      </w:r>
      <w:r w:rsidRPr="00DD442F">
        <w:rPr>
          <w:b/>
          <w:sz w:val="20"/>
          <w:szCs w:val="20"/>
        </w:rPr>
        <w:t>, ......./……./2020</w:t>
      </w:r>
    </w:p>
    <w:p w:rsidR="006A341E" w:rsidRPr="00DD442F" w:rsidRDefault="006A341E" w:rsidP="006A341E">
      <w:r w:rsidRPr="00DD442F">
        <w:t xml:space="preserve"> </w:t>
      </w:r>
    </w:p>
    <w:p w:rsidR="006A341E" w:rsidRPr="00DD442F" w:rsidRDefault="006A341E" w:rsidP="006A341E">
      <w:r w:rsidRPr="00DD442F">
        <w:t>1.</w:t>
      </w:r>
    </w:p>
    <w:p w:rsidR="006A341E" w:rsidRPr="00DD442F" w:rsidRDefault="006A341E" w:rsidP="006A341E">
      <w:r w:rsidRPr="00DD442F">
        <w:t>2.</w:t>
      </w:r>
    </w:p>
    <w:p w:rsidR="006A341E" w:rsidRDefault="006A341E" w:rsidP="006A341E">
      <w:r w:rsidRPr="00DD442F">
        <w:t>3.</w:t>
      </w:r>
    </w:p>
    <w:p w:rsidR="006A341E" w:rsidRPr="00E5710D" w:rsidRDefault="006A341E" w:rsidP="006A341E"/>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1"/>
        <w:gridCol w:w="2511"/>
        <w:gridCol w:w="4421"/>
      </w:tblGrid>
      <w:tr w:rsidR="006A341E" w:rsidRPr="009D5BD0" w:rsidTr="00E77795">
        <w:trPr>
          <w:trHeight w:val="378"/>
          <w:jc w:val="center"/>
        </w:trPr>
        <w:tc>
          <w:tcPr>
            <w:tcW w:w="3001" w:type="dxa"/>
            <w:tcBorders>
              <w:top w:val="nil"/>
              <w:left w:val="nil"/>
              <w:bottom w:val="nil"/>
              <w:right w:val="nil"/>
            </w:tcBorders>
            <w:vAlign w:val="center"/>
          </w:tcPr>
          <w:p w:rsidR="006A341E" w:rsidRPr="009D5BD0" w:rsidRDefault="006A341E" w:rsidP="00E77795">
            <w:pPr>
              <w:jc w:val="center"/>
              <w:rPr>
                <w:sz w:val="20"/>
              </w:rPr>
            </w:pPr>
            <w:r w:rsidRPr="009D5BD0">
              <w:rPr>
                <w:sz w:val="20"/>
              </w:rPr>
              <w:t>ΣΥΝΤΑΧΘΗΚΕ</w:t>
            </w:r>
          </w:p>
        </w:tc>
        <w:tc>
          <w:tcPr>
            <w:tcW w:w="2511" w:type="dxa"/>
            <w:tcBorders>
              <w:top w:val="nil"/>
              <w:left w:val="nil"/>
              <w:bottom w:val="nil"/>
              <w:right w:val="nil"/>
            </w:tcBorders>
            <w:vAlign w:val="center"/>
          </w:tcPr>
          <w:p w:rsidR="006A341E" w:rsidRPr="005031FC" w:rsidRDefault="006A341E" w:rsidP="00E77795">
            <w:pPr>
              <w:jc w:val="center"/>
              <w:rPr>
                <w:sz w:val="20"/>
              </w:rPr>
            </w:pPr>
            <w:r w:rsidRPr="005031FC">
              <w:rPr>
                <w:sz w:val="20"/>
              </w:rPr>
              <w:t>ΘΕΣΣΑΛΟΝΙΚΗ,</w:t>
            </w:r>
          </w:p>
          <w:p w:rsidR="006A341E" w:rsidRPr="009D5BD0" w:rsidRDefault="006A341E" w:rsidP="00E77795">
            <w:pPr>
              <w:jc w:val="center"/>
              <w:rPr>
                <w:sz w:val="20"/>
              </w:rPr>
            </w:pPr>
            <w:r w:rsidRPr="005031FC">
              <w:rPr>
                <w:sz w:val="20"/>
              </w:rPr>
              <w:t>29-10-2020</w:t>
            </w:r>
          </w:p>
        </w:tc>
        <w:tc>
          <w:tcPr>
            <w:tcW w:w="4421" w:type="dxa"/>
            <w:tcBorders>
              <w:top w:val="nil"/>
              <w:left w:val="nil"/>
              <w:bottom w:val="nil"/>
              <w:right w:val="nil"/>
            </w:tcBorders>
            <w:vAlign w:val="center"/>
          </w:tcPr>
          <w:p w:rsidR="006A341E" w:rsidRPr="009D5BD0" w:rsidRDefault="006A341E" w:rsidP="00E77795">
            <w:pPr>
              <w:jc w:val="center"/>
              <w:rPr>
                <w:sz w:val="20"/>
              </w:rPr>
            </w:pPr>
            <w:r w:rsidRPr="009D5BD0">
              <w:rPr>
                <w:sz w:val="20"/>
              </w:rPr>
              <w:t>ΕΛΕΓΧΘΗΚΕ &amp; ΘΕΩΡΗΘΗΚΕ</w:t>
            </w:r>
          </w:p>
        </w:tc>
      </w:tr>
      <w:tr w:rsidR="006A341E" w:rsidRPr="009D5BD0" w:rsidTr="00E77795">
        <w:trPr>
          <w:trHeight w:val="1316"/>
          <w:jc w:val="center"/>
        </w:trPr>
        <w:tc>
          <w:tcPr>
            <w:tcW w:w="3001" w:type="dxa"/>
            <w:tcBorders>
              <w:top w:val="nil"/>
              <w:left w:val="nil"/>
              <w:bottom w:val="nil"/>
              <w:right w:val="nil"/>
            </w:tcBorders>
            <w:vAlign w:val="center"/>
          </w:tcPr>
          <w:p w:rsidR="006A341E" w:rsidRPr="009D5BD0" w:rsidRDefault="006A341E" w:rsidP="00E77795">
            <w:pPr>
              <w:jc w:val="center"/>
              <w:rPr>
                <w:sz w:val="20"/>
              </w:rPr>
            </w:pPr>
            <w:r w:rsidRPr="009D5BD0">
              <w:rPr>
                <w:sz w:val="20"/>
              </w:rPr>
              <w:t>Η Συντάκτρια</w:t>
            </w:r>
          </w:p>
          <w:p w:rsidR="006A341E" w:rsidRPr="009D5BD0" w:rsidRDefault="006A341E" w:rsidP="00E77795">
            <w:pPr>
              <w:jc w:val="center"/>
              <w:rPr>
                <w:sz w:val="20"/>
              </w:rPr>
            </w:pPr>
          </w:p>
          <w:p w:rsidR="006A341E" w:rsidRPr="009D5BD0" w:rsidRDefault="006A341E" w:rsidP="00E77795">
            <w:pPr>
              <w:jc w:val="center"/>
              <w:rPr>
                <w:sz w:val="20"/>
              </w:rPr>
            </w:pPr>
          </w:p>
          <w:p w:rsidR="006A341E" w:rsidRPr="009D5BD0" w:rsidRDefault="006A341E" w:rsidP="00E77795">
            <w:pPr>
              <w:jc w:val="center"/>
              <w:rPr>
                <w:sz w:val="20"/>
              </w:rPr>
            </w:pPr>
          </w:p>
          <w:p w:rsidR="006A341E" w:rsidRPr="009D5BD0" w:rsidRDefault="006A341E" w:rsidP="00E77795">
            <w:pPr>
              <w:jc w:val="center"/>
              <w:rPr>
                <w:sz w:val="20"/>
              </w:rPr>
            </w:pPr>
            <w:r w:rsidRPr="009D5BD0">
              <w:rPr>
                <w:sz w:val="20"/>
              </w:rPr>
              <w:t>Δρ. Π. Κουράκλη</w:t>
            </w:r>
          </w:p>
          <w:p w:rsidR="006A341E" w:rsidRPr="009D5BD0" w:rsidRDefault="006A341E" w:rsidP="00E77795">
            <w:pPr>
              <w:jc w:val="center"/>
              <w:rPr>
                <w:sz w:val="20"/>
              </w:rPr>
            </w:pPr>
            <w:r w:rsidRPr="009D5BD0">
              <w:rPr>
                <w:sz w:val="20"/>
              </w:rPr>
              <w:t xml:space="preserve">Δασολόγος – </w:t>
            </w:r>
            <w:proofErr w:type="spellStart"/>
            <w:r w:rsidRPr="009D5BD0">
              <w:rPr>
                <w:sz w:val="20"/>
              </w:rPr>
              <w:t>Περιβ</w:t>
            </w:r>
            <w:proofErr w:type="spellEnd"/>
            <w:r w:rsidRPr="009D5BD0">
              <w:rPr>
                <w:sz w:val="20"/>
              </w:rPr>
              <w:t>/</w:t>
            </w:r>
            <w:proofErr w:type="spellStart"/>
            <w:r w:rsidRPr="009D5BD0">
              <w:rPr>
                <w:sz w:val="20"/>
              </w:rPr>
              <w:t>γος</w:t>
            </w:r>
            <w:proofErr w:type="spellEnd"/>
          </w:p>
        </w:tc>
        <w:tc>
          <w:tcPr>
            <w:tcW w:w="2511" w:type="dxa"/>
            <w:tcBorders>
              <w:top w:val="nil"/>
              <w:left w:val="nil"/>
              <w:bottom w:val="nil"/>
              <w:right w:val="nil"/>
            </w:tcBorders>
            <w:vAlign w:val="center"/>
          </w:tcPr>
          <w:p w:rsidR="006A341E" w:rsidRPr="009D5BD0" w:rsidRDefault="006A341E" w:rsidP="00E77795">
            <w:pPr>
              <w:jc w:val="center"/>
              <w:rPr>
                <w:sz w:val="20"/>
              </w:rPr>
            </w:pPr>
          </w:p>
        </w:tc>
        <w:tc>
          <w:tcPr>
            <w:tcW w:w="4421" w:type="dxa"/>
            <w:tcBorders>
              <w:top w:val="nil"/>
              <w:left w:val="nil"/>
              <w:bottom w:val="nil"/>
              <w:right w:val="nil"/>
            </w:tcBorders>
            <w:vAlign w:val="center"/>
          </w:tcPr>
          <w:p w:rsidR="006A341E" w:rsidRDefault="006A341E" w:rsidP="00E77795">
            <w:pPr>
              <w:jc w:val="center"/>
              <w:rPr>
                <w:sz w:val="20"/>
              </w:rPr>
            </w:pPr>
            <w:r>
              <w:rPr>
                <w:sz w:val="20"/>
              </w:rPr>
              <w:t>Ο</w:t>
            </w:r>
            <w:r w:rsidRPr="009D5BD0">
              <w:rPr>
                <w:sz w:val="20"/>
              </w:rPr>
              <w:t xml:space="preserve"> Αναπληρ</w:t>
            </w:r>
            <w:r>
              <w:rPr>
                <w:sz w:val="20"/>
              </w:rPr>
              <w:t xml:space="preserve">ωτής </w:t>
            </w:r>
            <w:r w:rsidRPr="009D5BD0">
              <w:rPr>
                <w:sz w:val="20"/>
              </w:rPr>
              <w:t>Δασάρχης Θεσσαλονίκης</w:t>
            </w:r>
          </w:p>
          <w:p w:rsidR="006A341E" w:rsidRPr="009D5BD0" w:rsidRDefault="006A341E" w:rsidP="00E77795">
            <w:pPr>
              <w:jc w:val="center"/>
              <w:rPr>
                <w:sz w:val="20"/>
              </w:rPr>
            </w:pPr>
            <w:proofErr w:type="spellStart"/>
            <w:r>
              <w:rPr>
                <w:sz w:val="20"/>
              </w:rPr>
              <w:t>α.α</w:t>
            </w:r>
            <w:proofErr w:type="spellEnd"/>
            <w:r>
              <w:rPr>
                <w:sz w:val="20"/>
              </w:rPr>
              <w:t>.</w:t>
            </w:r>
          </w:p>
          <w:p w:rsidR="006A341E" w:rsidRPr="009D5BD0" w:rsidRDefault="006A341E" w:rsidP="00E77795">
            <w:pPr>
              <w:jc w:val="center"/>
              <w:rPr>
                <w:sz w:val="20"/>
              </w:rPr>
            </w:pPr>
          </w:p>
          <w:p w:rsidR="006A341E" w:rsidRPr="009D5BD0" w:rsidRDefault="006A341E" w:rsidP="00E77795">
            <w:pPr>
              <w:jc w:val="center"/>
              <w:rPr>
                <w:sz w:val="20"/>
              </w:rPr>
            </w:pPr>
          </w:p>
          <w:p w:rsidR="006A341E" w:rsidRPr="009D5BD0" w:rsidRDefault="006A341E" w:rsidP="00E77795">
            <w:pPr>
              <w:jc w:val="center"/>
              <w:rPr>
                <w:sz w:val="20"/>
              </w:rPr>
            </w:pPr>
          </w:p>
          <w:p w:rsidR="006A341E" w:rsidRPr="009D5BD0" w:rsidRDefault="006A341E" w:rsidP="00E77795">
            <w:pPr>
              <w:jc w:val="center"/>
              <w:rPr>
                <w:sz w:val="20"/>
              </w:rPr>
            </w:pPr>
            <w:r>
              <w:rPr>
                <w:sz w:val="20"/>
              </w:rPr>
              <w:t xml:space="preserve">Ευδοκία </w:t>
            </w:r>
            <w:proofErr w:type="spellStart"/>
            <w:r>
              <w:rPr>
                <w:sz w:val="20"/>
              </w:rPr>
              <w:t>Καραμανίδου</w:t>
            </w:r>
            <w:proofErr w:type="spellEnd"/>
          </w:p>
          <w:p w:rsidR="006A341E" w:rsidRPr="009D5BD0" w:rsidRDefault="006A341E" w:rsidP="00E77795">
            <w:pPr>
              <w:jc w:val="center"/>
              <w:rPr>
                <w:sz w:val="20"/>
              </w:rPr>
            </w:pPr>
            <w:r w:rsidRPr="009D5BD0">
              <w:rPr>
                <w:sz w:val="20"/>
              </w:rPr>
              <w:t>Δασολόγος</w:t>
            </w:r>
          </w:p>
        </w:tc>
      </w:tr>
      <w:tr w:rsidR="006A341E" w:rsidRPr="009D5BD0" w:rsidTr="00E77795">
        <w:trPr>
          <w:trHeight w:val="278"/>
          <w:jc w:val="center"/>
        </w:trPr>
        <w:tc>
          <w:tcPr>
            <w:tcW w:w="9933" w:type="dxa"/>
            <w:gridSpan w:val="3"/>
            <w:tcBorders>
              <w:top w:val="nil"/>
              <w:left w:val="nil"/>
              <w:bottom w:val="nil"/>
              <w:right w:val="nil"/>
            </w:tcBorders>
            <w:vAlign w:val="center"/>
          </w:tcPr>
          <w:p w:rsidR="006A341E" w:rsidRPr="00212DF7" w:rsidRDefault="006A341E" w:rsidP="00E77795">
            <w:pPr>
              <w:jc w:val="center"/>
              <w:rPr>
                <w:sz w:val="20"/>
              </w:rPr>
            </w:pPr>
            <w:r w:rsidRPr="00212DF7">
              <w:rPr>
                <w:sz w:val="20"/>
              </w:rPr>
              <w:t>ΕΓΚΡΙΘΗΚΕ</w:t>
            </w:r>
          </w:p>
        </w:tc>
      </w:tr>
      <w:tr w:rsidR="006A341E" w:rsidRPr="009D5BD0" w:rsidTr="00E77795">
        <w:trPr>
          <w:trHeight w:val="2138"/>
          <w:jc w:val="center"/>
        </w:trPr>
        <w:tc>
          <w:tcPr>
            <w:tcW w:w="9933" w:type="dxa"/>
            <w:gridSpan w:val="3"/>
            <w:tcBorders>
              <w:top w:val="nil"/>
              <w:left w:val="nil"/>
              <w:bottom w:val="nil"/>
              <w:right w:val="nil"/>
            </w:tcBorders>
            <w:vAlign w:val="center"/>
          </w:tcPr>
          <w:p w:rsidR="006A341E" w:rsidRPr="00212DF7" w:rsidRDefault="006A341E" w:rsidP="00E77795">
            <w:pPr>
              <w:rPr>
                <w:sz w:val="20"/>
              </w:rPr>
            </w:pPr>
            <w:r w:rsidRPr="00212DF7">
              <w:rPr>
                <w:sz w:val="20"/>
              </w:rPr>
              <w:t xml:space="preserve">Με την αριθ. </w:t>
            </w:r>
            <w:proofErr w:type="spellStart"/>
            <w:r w:rsidRPr="00212DF7">
              <w:rPr>
                <w:sz w:val="20"/>
              </w:rPr>
              <w:t>πρωτ</w:t>
            </w:r>
            <w:proofErr w:type="spellEnd"/>
            <w:r w:rsidRPr="00212DF7">
              <w:rPr>
                <w:sz w:val="20"/>
              </w:rPr>
              <w:t>. 53809/03-11-2020 (ΑΔΑ: Ω0ΜΖΟΡ1Υ-ΟΒΚ)  Απόφαση της Δ/</w:t>
            </w:r>
            <w:proofErr w:type="spellStart"/>
            <w:r w:rsidRPr="00212DF7">
              <w:rPr>
                <w:sz w:val="20"/>
              </w:rPr>
              <w:t>νσης</w:t>
            </w:r>
            <w:proofErr w:type="spellEnd"/>
            <w:r w:rsidRPr="00212DF7">
              <w:rPr>
                <w:sz w:val="20"/>
              </w:rPr>
              <w:t xml:space="preserve"> Δασών Θεσσαλονίκης</w:t>
            </w:r>
          </w:p>
          <w:p w:rsidR="006A341E" w:rsidRPr="00212DF7" w:rsidRDefault="006A341E" w:rsidP="00E77795">
            <w:pPr>
              <w:jc w:val="center"/>
              <w:rPr>
                <w:sz w:val="20"/>
              </w:rPr>
            </w:pPr>
            <w:r w:rsidRPr="00212DF7">
              <w:rPr>
                <w:sz w:val="20"/>
              </w:rPr>
              <w:t>Θεσσαλονίκη 03  – 11 - 2020</w:t>
            </w:r>
          </w:p>
          <w:p w:rsidR="006A341E" w:rsidRPr="00212DF7" w:rsidRDefault="006A341E" w:rsidP="00E77795">
            <w:pPr>
              <w:jc w:val="center"/>
              <w:rPr>
                <w:sz w:val="20"/>
              </w:rPr>
            </w:pPr>
          </w:p>
          <w:p w:rsidR="006A341E" w:rsidRPr="00212DF7" w:rsidRDefault="006A341E" w:rsidP="00E77795">
            <w:pPr>
              <w:jc w:val="center"/>
              <w:rPr>
                <w:sz w:val="20"/>
              </w:rPr>
            </w:pPr>
          </w:p>
          <w:p w:rsidR="006A341E" w:rsidRPr="00212DF7" w:rsidRDefault="006A341E" w:rsidP="00E77795">
            <w:pPr>
              <w:jc w:val="center"/>
              <w:rPr>
                <w:sz w:val="20"/>
              </w:rPr>
            </w:pPr>
            <w:r w:rsidRPr="00212DF7">
              <w:rPr>
                <w:sz w:val="20"/>
              </w:rPr>
              <w:t>Ο Αναπληρωτής</w:t>
            </w:r>
          </w:p>
          <w:p w:rsidR="006A341E" w:rsidRPr="00212DF7" w:rsidRDefault="006A341E" w:rsidP="00E77795">
            <w:pPr>
              <w:jc w:val="center"/>
              <w:rPr>
                <w:sz w:val="20"/>
              </w:rPr>
            </w:pPr>
            <w:r w:rsidRPr="00212DF7">
              <w:rPr>
                <w:sz w:val="20"/>
              </w:rPr>
              <w:t>Δ/</w:t>
            </w:r>
            <w:proofErr w:type="spellStart"/>
            <w:r w:rsidRPr="00212DF7">
              <w:rPr>
                <w:sz w:val="20"/>
              </w:rPr>
              <w:t>ντής</w:t>
            </w:r>
            <w:proofErr w:type="spellEnd"/>
            <w:r w:rsidRPr="00212DF7">
              <w:rPr>
                <w:sz w:val="20"/>
              </w:rPr>
              <w:t xml:space="preserve"> Δασών Θεσσαλονίκης</w:t>
            </w:r>
          </w:p>
          <w:p w:rsidR="006A341E" w:rsidRPr="00212DF7" w:rsidRDefault="006A341E" w:rsidP="00E77795">
            <w:pPr>
              <w:jc w:val="center"/>
              <w:rPr>
                <w:sz w:val="20"/>
              </w:rPr>
            </w:pPr>
            <w:r w:rsidRPr="00212DF7">
              <w:rPr>
                <w:sz w:val="20"/>
              </w:rPr>
              <w:t>Σταύρος Παπαδόπουλος</w:t>
            </w:r>
          </w:p>
          <w:p w:rsidR="006A341E" w:rsidRPr="00212DF7" w:rsidRDefault="006A341E" w:rsidP="00E77795">
            <w:pPr>
              <w:jc w:val="center"/>
              <w:rPr>
                <w:sz w:val="20"/>
              </w:rPr>
            </w:pPr>
            <w:r w:rsidRPr="00212DF7">
              <w:rPr>
                <w:sz w:val="20"/>
              </w:rPr>
              <w:t>Δασολόγος</w:t>
            </w:r>
          </w:p>
        </w:tc>
      </w:tr>
    </w:tbl>
    <w:p w:rsidR="00EA5B26" w:rsidRDefault="00EA5B26"/>
    <w:sectPr w:rsidR="00EA5B26" w:rsidSect="006A34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5D21B2C"/>
    <w:name w:val="WW8Num3"/>
    <w:lvl w:ilvl="0">
      <w:start w:val="1"/>
      <w:numFmt w:val="none"/>
      <w:pStyle w:val="2"/>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hadow/>
        <w:spacing w:val="40"/>
        <w:lang w:eastAsia="zh-CN"/>
      </w:r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savePreviewPicture/>
  <w:compat/>
  <w:rsids>
    <w:rsidRoot w:val="006A341E"/>
    <w:rsid w:val="00071E80"/>
    <w:rsid w:val="00623D23"/>
    <w:rsid w:val="006A341E"/>
    <w:rsid w:val="006D77A1"/>
    <w:rsid w:val="00D80F42"/>
    <w:rsid w:val="00EA5B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41E"/>
    <w:pPr>
      <w:widowControl w:val="0"/>
      <w:suppressAutoHyphens/>
      <w:spacing w:after="0" w:line="240" w:lineRule="auto"/>
      <w:jc w:val="both"/>
    </w:pPr>
    <w:rPr>
      <w:rFonts w:ascii="Verdana" w:eastAsia="Andale Sans UI" w:hAnsi="Verdana" w:cs="Times New Roman"/>
      <w:kern w:val="1"/>
      <w:szCs w:val="24"/>
      <w:lang w:eastAsia="el-GR"/>
    </w:rPr>
  </w:style>
  <w:style w:type="paragraph" w:styleId="2">
    <w:name w:val="heading 2"/>
    <w:basedOn w:val="a"/>
    <w:next w:val="a"/>
    <w:link w:val="2Char"/>
    <w:autoRedefine/>
    <w:qFormat/>
    <w:rsid w:val="006A341E"/>
    <w:pPr>
      <w:keepNext/>
      <w:numPr>
        <w:numId w:val="1"/>
      </w:numPr>
      <w:ind w:left="431" w:hanging="431"/>
      <w:jc w:val="center"/>
      <w:outlineLvl w:val="1"/>
    </w:pPr>
    <w:rPr>
      <w:rFonts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A341E"/>
    <w:rPr>
      <w:rFonts w:ascii="Verdana" w:eastAsia="Andale Sans UI" w:hAnsi="Verdana" w:cs="Arial"/>
      <w:b/>
      <w:kern w:val="1"/>
      <w:szCs w:val="24"/>
      <w:lang w:eastAsia="el-GR"/>
    </w:rPr>
  </w:style>
  <w:style w:type="paragraph" w:styleId="a3">
    <w:name w:val="Body Text"/>
    <w:basedOn w:val="a"/>
    <w:link w:val="Char"/>
    <w:rsid w:val="006A341E"/>
    <w:pPr>
      <w:spacing w:after="120"/>
    </w:pPr>
  </w:style>
  <w:style w:type="character" w:customStyle="1" w:styleId="Char">
    <w:name w:val="Σώμα κειμένου Char"/>
    <w:basedOn w:val="a0"/>
    <w:link w:val="a3"/>
    <w:rsid w:val="006A341E"/>
    <w:rPr>
      <w:rFonts w:ascii="Verdana" w:eastAsia="Andale Sans UI" w:hAnsi="Verdana" w:cs="Times New Roman"/>
      <w:kern w:val="1"/>
      <w:szCs w:val="24"/>
      <w:lang w:eastAsia="el-GR"/>
    </w:rPr>
  </w:style>
  <w:style w:type="paragraph" w:styleId="a4">
    <w:name w:val="Document Map"/>
    <w:basedOn w:val="a"/>
    <w:link w:val="Char0"/>
    <w:uiPriority w:val="99"/>
    <w:semiHidden/>
    <w:unhideWhenUsed/>
    <w:rsid w:val="006A341E"/>
    <w:rPr>
      <w:rFonts w:ascii="Tahoma" w:hAnsi="Tahoma" w:cs="Tahoma"/>
      <w:sz w:val="16"/>
      <w:szCs w:val="16"/>
    </w:rPr>
  </w:style>
  <w:style w:type="character" w:customStyle="1" w:styleId="Char0">
    <w:name w:val="Χάρτης εγγράφου Char"/>
    <w:basedOn w:val="a0"/>
    <w:link w:val="a4"/>
    <w:uiPriority w:val="99"/>
    <w:semiHidden/>
    <w:rsid w:val="006A341E"/>
    <w:rPr>
      <w:rFonts w:ascii="Tahoma" w:eastAsia="Andale Sans UI" w:hAnsi="Tahoma" w:cs="Tahoma"/>
      <w:kern w:val="1"/>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1768</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2020-11-04T14:50:00Z</dcterms:created>
  <dcterms:modified xsi:type="dcterms:W3CDTF">2020-11-04T14:51:00Z</dcterms:modified>
</cp:coreProperties>
</file>